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3939"/>
        <w:tblOverlap w:val="never"/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2552"/>
        <w:gridCol w:w="2835"/>
      </w:tblGrid>
      <w:tr w:rsidR="00151F08" w:rsidRPr="00861D47" w:rsidTr="00A45363">
        <w:trPr>
          <w:trHeight w:val="284"/>
        </w:trPr>
        <w:tc>
          <w:tcPr>
            <w:tcW w:w="5954" w:type="dxa"/>
            <w:gridSpan w:val="2"/>
            <w:vAlign w:val="center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r w:rsidRPr="00861D47">
              <w:rPr>
                <w:color w:val="000000"/>
              </w:rPr>
              <w:t>Paraaf</w:t>
            </w:r>
            <w:r w:rsidR="00190EF5">
              <w:rPr>
                <w:color w:val="000000"/>
              </w:rPr>
              <w:t xml:space="preserve"> voor agendering:</w:t>
            </w:r>
          </w:p>
        </w:tc>
      </w:tr>
      <w:tr w:rsidR="00190EF5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90EF5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Behandelend ambtenaar:</w:t>
            </w:r>
          </w:p>
        </w:tc>
        <w:tc>
          <w:tcPr>
            <w:tcW w:w="2552" w:type="dxa"/>
            <w:vAlign w:val="bottom"/>
          </w:tcPr>
          <w:p w:rsidR="00190EF5" w:rsidRPr="00861D47" w:rsidRDefault="007758E5" w:rsidP="00B8726D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R.S.</w:t>
            </w:r>
            <w:r w:rsidR="007B60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Lameijer</w:t>
            </w:r>
          </w:p>
        </w:tc>
        <w:tc>
          <w:tcPr>
            <w:tcW w:w="2835" w:type="dxa"/>
            <w:vAlign w:val="bottom"/>
          </w:tcPr>
          <w:p w:rsidR="00190EF5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Akk</w:t>
            </w:r>
            <w:r w:rsidR="004A35F9">
              <w:rPr>
                <w:color w:val="000000"/>
              </w:rPr>
              <w:t>o</w:t>
            </w:r>
            <w:r>
              <w:rPr>
                <w:color w:val="000000"/>
              </w:rPr>
              <w:t>ord</w:t>
            </w:r>
          </w:p>
        </w:tc>
      </w:tr>
      <w:tr w:rsidR="00151F08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51F08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Ambtelijk opdrachtgever / </w:t>
            </w:r>
            <w:r w:rsidR="00151F08" w:rsidRPr="00861D47">
              <w:rPr>
                <w:color w:val="000000"/>
              </w:rPr>
              <w:t xml:space="preserve">Leidinggevende: </w:t>
            </w:r>
          </w:p>
        </w:tc>
        <w:tc>
          <w:tcPr>
            <w:tcW w:w="2552" w:type="dxa"/>
            <w:vAlign w:val="bottom"/>
          </w:tcPr>
          <w:p w:rsidR="00151F08" w:rsidRPr="00861D47" w:rsidRDefault="007758E5" w:rsidP="00FB0706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Hamstra, YS</w:t>
            </w:r>
          </w:p>
        </w:tc>
        <w:tc>
          <w:tcPr>
            <w:tcW w:w="2835" w:type="dxa"/>
            <w:vAlign w:val="bottom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  <w:r w:rsidRPr="00861D47">
              <w:rPr>
                <w:color w:val="000000"/>
              </w:rPr>
              <w:t>digitaal</w:t>
            </w:r>
          </w:p>
        </w:tc>
      </w:tr>
      <w:tr w:rsidR="00151F08" w:rsidRPr="00861D47" w:rsidTr="00A45363">
        <w:trPr>
          <w:trHeight w:val="284"/>
        </w:trPr>
        <w:tc>
          <w:tcPr>
            <w:tcW w:w="3402" w:type="dxa"/>
            <w:vAlign w:val="bottom"/>
          </w:tcPr>
          <w:p w:rsidR="00151F08" w:rsidRPr="00861D47" w:rsidRDefault="00190EF5" w:rsidP="00151F08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Bestuurlijk opdrachtgever / </w:t>
            </w:r>
            <w:r w:rsidR="00151F08" w:rsidRPr="00861D47">
              <w:rPr>
                <w:color w:val="000000"/>
              </w:rPr>
              <w:t xml:space="preserve">Portefeuillehouders: </w:t>
            </w:r>
          </w:p>
        </w:tc>
        <w:tc>
          <w:tcPr>
            <w:tcW w:w="2552" w:type="dxa"/>
            <w:vAlign w:val="bottom"/>
          </w:tcPr>
          <w:p w:rsidR="00151F08" w:rsidRPr="00861D47" w:rsidRDefault="007758E5" w:rsidP="00BD073F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Janssen, RA</w:t>
            </w:r>
          </w:p>
        </w:tc>
        <w:tc>
          <w:tcPr>
            <w:tcW w:w="2835" w:type="dxa"/>
            <w:vAlign w:val="bottom"/>
          </w:tcPr>
          <w:p w:rsidR="00151F08" w:rsidRPr="00861D47" w:rsidRDefault="00151F08" w:rsidP="00151F08">
            <w:pPr>
              <w:pStyle w:val="EKenmerkenkopjes"/>
              <w:rPr>
                <w:color w:val="000000"/>
              </w:rPr>
            </w:pPr>
          </w:p>
        </w:tc>
      </w:tr>
      <w:tr w:rsidR="00C14989" w:rsidRPr="00861D47" w:rsidTr="006C0F53">
        <w:trPr>
          <w:trHeight w:val="284"/>
        </w:trPr>
        <w:tc>
          <w:tcPr>
            <w:tcW w:w="3402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861D47">
              <w:rPr>
                <w:color w:val="000000"/>
              </w:rPr>
              <w:t>rovinciesecretaris</w:t>
            </w:r>
          </w:p>
        </w:tc>
        <w:tc>
          <w:tcPr>
            <w:tcW w:w="2552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  <w:r>
              <w:rPr>
                <w:color w:val="000000"/>
              </w:rPr>
              <w:t xml:space="preserve">drs. </w:t>
            </w:r>
            <w:r w:rsidRPr="00861D47">
              <w:rPr>
                <w:color w:val="000000"/>
              </w:rPr>
              <w:t>J.</w:t>
            </w:r>
            <w:r>
              <w:rPr>
                <w:color w:val="000000"/>
              </w:rPr>
              <w:t>H. de Baas</w:t>
            </w:r>
          </w:p>
        </w:tc>
        <w:tc>
          <w:tcPr>
            <w:tcW w:w="2835" w:type="dxa"/>
            <w:vAlign w:val="bottom"/>
          </w:tcPr>
          <w:p w:rsidR="00C14989" w:rsidRPr="00861D47" w:rsidRDefault="00C14989" w:rsidP="006C0F53">
            <w:pPr>
              <w:pStyle w:val="EKenmerkenkopjes"/>
              <w:rPr>
                <w:color w:val="000000"/>
              </w:rPr>
            </w:pPr>
          </w:p>
        </w:tc>
      </w:tr>
    </w:tbl>
    <w:p w:rsidR="00D3054E" w:rsidRPr="00861D47" w:rsidRDefault="00D3054E" w:rsidP="0022097E">
      <w:pPr>
        <w:pStyle w:val="BReferentietussenkopjes"/>
      </w:pPr>
    </w:p>
    <w:p w:rsidR="00151F08" w:rsidRPr="00861D47" w:rsidRDefault="00151F08" w:rsidP="0022097E">
      <w:pPr>
        <w:pStyle w:val="BReferentietussenkopjes"/>
      </w:pPr>
    </w:p>
    <w:p w:rsidR="00151F08" w:rsidRPr="00861D47" w:rsidRDefault="00151F08" w:rsidP="0022097E">
      <w:pPr>
        <w:pStyle w:val="BReferentietussenkopjes"/>
      </w:pPr>
    </w:p>
    <w:tbl>
      <w:tblPr>
        <w:tblpPr w:leftFromText="142" w:rightFromText="142" w:vertAnchor="text" w:horzAnchor="margin" w:tblpY="73"/>
        <w:tblOverlap w:val="never"/>
        <w:tblW w:w="87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828"/>
        <w:gridCol w:w="2693"/>
      </w:tblGrid>
      <w:tr w:rsidR="00856CD2" w:rsidRPr="00861D47" w:rsidTr="00856CD2">
        <w:tc>
          <w:tcPr>
            <w:tcW w:w="2268" w:type="dxa"/>
            <w:shd w:val="clear" w:color="auto" w:fill="auto"/>
          </w:tcPr>
          <w:p w:rsidR="00856CD2" w:rsidRPr="00861D47" w:rsidRDefault="00856CD2" w:rsidP="009F5A24">
            <w:pPr>
              <w:pStyle w:val="BReferentietussenkopjes"/>
            </w:pPr>
            <w:r w:rsidRPr="00861D47">
              <w:t>Status</w:t>
            </w:r>
          </w:p>
        </w:tc>
        <w:tc>
          <w:tcPr>
            <w:tcW w:w="3828" w:type="dxa"/>
          </w:tcPr>
          <w:p w:rsidR="00856CD2" w:rsidRPr="00861D47" w:rsidRDefault="000D3A88" w:rsidP="000D3A88">
            <w:pPr>
              <w:pStyle w:val="BReferentietussenkopjes"/>
            </w:pPr>
            <w:r>
              <w:t>Datum verga</w:t>
            </w:r>
            <w:r w:rsidR="00856CD2">
              <w:t>dering Gedeputeerde Staten</w:t>
            </w:r>
          </w:p>
        </w:tc>
        <w:tc>
          <w:tcPr>
            <w:tcW w:w="2693" w:type="dxa"/>
            <w:shd w:val="clear" w:color="auto" w:fill="auto"/>
          </w:tcPr>
          <w:p w:rsidR="00856CD2" w:rsidRPr="00861D47" w:rsidRDefault="00856CD2" w:rsidP="009F5A24">
            <w:pPr>
              <w:pStyle w:val="BReferentietussenkopjes"/>
            </w:pPr>
            <w:r w:rsidRPr="00861D47">
              <w:t>Eindtermijn</w:t>
            </w:r>
          </w:p>
        </w:tc>
      </w:tr>
      <w:tr w:rsidR="00856CD2" w:rsidRPr="00861D47" w:rsidTr="00042E63">
        <w:trPr>
          <w:trHeight w:val="207"/>
        </w:trPr>
        <w:tc>
          <w:tcPr>
            <w:tcW w:w="2268" w:type="dxa"/>
            <w:shd w:val="clear" w:color="auto" w:fill="auto"/>
            <w:vAlign w:val="bottom"/>
          </w:tcPr>
          <w:p w:rsidR="00856CD2" w:rsidRPr="009F378B" w:rsidRDefault="007758E5" w:rsidP="00042E63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A-Openbaar</w:t>
            </w:r>
          </w:p>
        </w:tc>
        <w:tc>
          <w:tcPr>
            <w:tcW w:w="3828" w:type="dxa"/>
            <w:vAlign w:val="bottom"/>
          </w:tcPr>
          <w:p w:rsidR="00856CD2" w:rsidRPr="007A5602" w:rsidRDefault="007758E5" w:rsidP="00042E63">
            <w:pPr>
              <w:spacing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 februari 2017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856CD2" w:rsidRPr="00481CE9" w:rsidRDefault="007758E5" w:rsidP="00042E63">
            <w:pPr>
              <w:spacing w:line="240" w:lineRule="auto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 mei 2017</w:t>
            </w:r>
          </w:p>
        </w:tc>
      </w:tr>
    </w:tbl>
    <w:p w:rsidR="00151F08" w:rsidRPr="00861D47" w:rsidRDefault="00151F08" w:rsidP="007C6B58">
      <w:pPr>
        <w:pStyle w:val="BReferentietussenkopjes"/>
      </w:pPr>
    </w:p>
    <w:p w:rsidR="007C6B58" w:rsidRPr="00861D47" w:rsidRDefault="007C6B58" w:rsidP="0022097E">
      <w:pPr>
        <w:pStyle w:val="BReferentietussenkopjes"/>
      </w:pPr>
    </w:p>
    <w:p w:rsidR="00D3054E" w:rsidRPr="00BC1D46" w:rsidRDefault="0022097E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Onderwerp</w:t>
      </w:r>
      <w:r w:rsidR="00BF7594" w:rsidRPr="00BC1D46">
        <w:rPr>
          <w:b/>
          <w:sz w:val="19"/>
        </w:rPr>
        <w:t>:</w:t>
      </w:r>
    </w:p>
    <w:p w:rsidR="0022097E" w:rsidRPr="00861D47" w:rsidRDefault="007758E5" w:rsidP="008D3264">
      <w:r>
        <w:t>Verlengen Beleidsvisie Duurzaamheid en Milieu 2013-2017</w:t>
      </w:r>
      <w:r w:rsidR="001D180D" w:rsidRPr="00861D47">
        <w:t xml:space="preserve"> </w:t>
      </w:r>
    </w:p>
    <w:p w:rsidR="0044428E" w:rsidRDefault="0044428E" w:rsidP="0022097E">
      <w:pPr>
        <w:pStyle w:val="BReferentietussenkopjes"/>
      </w:pPr>
    </w:p>
    <w:p w:rsidR="0044428E" w:rsidRPr="00BC1D46" w:rsidRDefault="0044428E" w:rsidP="0044428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Publiekssamenvatting:</w:t>
      </w:r>
    </w:p>
    <w:p w:rsidR="004F3E6C" w:rsidRDefault="00A7346D" w:rsidP="00A7346D">
      <w:r>
        <w:t>In de Beleidsvisie Duurzaamheid en Milieu</w:t>
      </w:r>
      <w:r w:rsidR="009C4A6F">
        <w:t xml:space="preserve"> 2013-2017</w:t>
      </w:r>
      <w:r>
        <w:t xml:space="preserve"> </w:t>
      </w:r>
      <w:r w:rsidR="00E07D95">
        <w:t>(</w:t>
      </w:r>
      <w:r w:rsidR="00EE05C9">
        <w:t xml:space="preserve">BvDM) </w:t>
      </w:r>
      <w:r>
        <w:t>staat hoe de provincie</w:t>
      </w:r>
      <w:r w:rsidR="0022149D">
        <w:t xml:space="preserve"> omgaat met</w:t>
      </w:r>
      <w:r w:rsidR="007A4FB2">
        <w:t xml:space="preserve"> duurzaamheid bij </w:t>
      </w:r>
      <w:r>
        <w:t xml:space="preserve">ontwikkeling </w:t>
      </w:r>
      <w:r w:rsidR="007A4FB2">
        <w:t>op diverse terreinen als economie en natuur.</w:t>
      </w:r>
      <w:r>
        <w:t xml:space="preserve"> Ook staat erin hoe de provincie </w:t>
      </w:r>
      <w:r w:rsidR="009C4A6F">
        <w:t>invulling geeft aan</w:t>
      </w:r>
      <w:r w:rsidR="0022149D">
        <w:t xml:space="preserve"> haar</w:t>
      </w:r>
      <w:r w:rsidR="009C4A6F">
        <w:t xml:space="preserve"> wettelijke milieutaken</w:t>
      </w:r>
      <w:r w:rsidR="007A4FB2">
        <w:t xml:space="preserve"> en de uitvoering daarvan</w:t>
      </w:r>
      <w:r>
        <w:t xml:space="preserve">. </w:t>
      </w:r>
      <w:r w:rsidR="004F3E6C">
        <w:t xml:space="preserve">Omdat de geldingsduur van de </w:t>
      </w:r>
      <w:r w:rsidR="00EE05C9">
        <w:t>BvDM</w:t>
      </w:r>
      <w:r w:rsidR="004F3E6C">
        <w:t xml:space="preserve"> </w:t>
      </w:r>
      <w:r w:rsidR="008B2990">
        <w:t>afloopt in mei 2017 is het voorstel om</w:t>
      </w:r>
      <w:r w:rsidR="004F3E6C">
        <w:t xml:space="preserve"> deze met twee jaar </w:t>
      </w:r>
      <w:r w:rsidR="008B2990">
        <w:t xml:space="preserve">te </w:t>
      </w:r>
      <w:r w:rsidR="00723911">
        <w:t>verleng</w:t>
      </w:r>
      <w:r w:rsidR="008B2990">
        <w:t>en</w:t>
      </w:r>
      <w:r w:rsidR="004F3E6C">
        <w:t>. Zo</w:t>
      </w:r>
      <w:r w:rsidR="00371B85">
        <w:t xml:space="preserve"> blijft de provincie </w:t>
      </w:r>
      <w:r w:rsidR="004F3E6C">
        <w:t>voldoen aan het wettelijk vereiste</w:t>
      </w:r>
      <w:r w:rsidR="00EE05C9">
        <w:t xml:space="preserve"> van de Wet milieubeheer </w:t>
      </w:r>
      <w:r w:rsidR="0016738C">
        <w:t xml:space="preserve">(Wm) </w:t>
      </w:r>
      <w:r w:rsidR="00EE05C9">
        <w:t>en</w:t>
      </w:r>
      <w:r w:rsidR="008B2990">
        <w:t xml:space="preserve"> </w:t>
      </w:r>
      <w:r w:rsidR="00522637">
        <w:t xml:space="preserve">blijven </w:t>
      </w:r>
      <w:r w:rsidR="008B2990">
        <w:t xml:space="preserve">de kaders uit de </w:t>
      </w:r>
      <w:r w:rsidR="00EE05C9">
        <w:t>BvDM</w:t>
      </w:r>
      <w:r w:rsidR="008B2990">
        <w:t xml:space="preserve"> van kracht</w:t>
      </w:r>
      <w:r w:rsidR="004F3E6C">
        <w:t xml:space="preserve"> </w:t>
      </w:r>
      <w:r w:rsidR="00EE05C9">
        <w:t xml:space="preserve">terwijl de </w:t>
      </w:r>
      <w:r w:rsidR="00371B85">
        <w:t>provincie</w:t>
      </w:r>
      <w:r w:rsidR="00FB7811">
        <w:t xml:space="preserve"> </w:t>
      </w:r>
      <w:r w:rsidR="004F3E6C">
        <w:t xml:space="preserve">in de tussentijd </w:t>
      </w:r>
      <w:r w:rsidR="002E053A">
        <w:t xml:space="preserve">het </w:t>
      </w:r>
      <w:r w:rsidR="00FC620D">
        <w:t>omgevingsbeleid</w:t>
      </w:r>
      <w:r w:rsidR="002E053A">
        <w:t xml:space="preserve"> op basis</w:t>
      </w:r>
      <w:r w:rsidR="00EE05C9">
        <w:t xml:space="preserve"> van de </w:t>
      </w:r>
      <w:r w:rsidR="00B4647A">
        <w:t>Omgevingswet</w:t>
      </w:r>
      <w:r w:rsidR="00EE05C9">
        <w:t xml:space="preserve"> voorbereidt</w:t>
      </w:r>
      <w:r w:rsidR="002E053A">
        <w:t>.</w:t>
      </w:r>
    </w:p>
    <w:p w:rsidR="0044428E" w:rsidRDefault="0044428E" w:rsidP="0022097E">
      <w:pPr>
        <w:pStyle w:val="BReferentietussenkopjes"/>
      </w:pPr>
    </w:p>
    <w:p w:rsidR="00BF7594" w:rsidRPr="00BC1D46" w:rsidRDefault="00BF7594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Advies:</w:t>
      </w:r>
    </w:p>
    <w:p w:rsidR="00146018" w:rsidRPr="005C2403" w:rsidRDefault="00D65F11" w:rsidP="00146018">
      <w:pPr>
        <w:pStyle w:val="BReferentietussenkopjes"/>
        <w:numPr>
          <w:ilvl w:val="0"/>
          <w:numId w:val="12"/>
        </w:numPr>
        <w:spacing w:line="284" w:lineRule="exact"/>
        <w:rPr>
          <w:sz w:val="19"/>
        </w:rPr>
      </w:pPr>
      <w:r w:rsidRPr="005C2403">
        <w:rPr>
          <w:sz w:val="19"/>
        </w:rPr>
        <w:t xml:space="preserve">Vast te stellen het Statenvoorstel waarin wordt voorgesteld </w:t>
      </w:r>
      <w:r w:rsidR="004C4D53" w:rsidRPr="005C2403">
        <w:rPr>
          <w:sz w:val="19"/>
        </w:rPr>
        <w:t>de geldings</w:t>
      </w:r>
      <w:r w:rsidR="00146018" w:rsidRPr="005C2403">
        <w:rPr>
          <w:sz w:val="19"/>
        </w:rPr>
        <w:t xml:space="preserve">duur van de Beleidsvisie Duurzaamheid en Milieu </w:t>
      </w:r>
      <w:r w:rsidR="006025C0" w:rsidRPr="005C2403">
        <w:rPr>
          <w:sz w:val="19"/>
        </w:rPr>
        <w:t>2013-2017</w:t>
      </w:r>
      <w:r w:rsidR="003A446D" w:rsidRPr="005C2403">
        <w:rPr>
          <w:sz w:val="19"/>
        </w:rPr>
        <w:t xml:space="preserve"> </w:t>
      </w:r>
      <w:r w:rsidR="00146018" w:rsidRPr="005C2403">
        <w:rPr>
          <w:sz w:val="19"/>
        </w:rPr>
        <w:t>met twee jaren te verlengen tot 15 mei 2019.</w:t>
      </w:r>
      <w:r w:rsidR="00931E06" w:rsidRPr="005C2403">
        <w:rPr>
          <w:sz w:val="19"/>
        </w:rPr>
        <w:t xml:space="preserve"> </w:t>
      </w:r>
    </w:p>
    <w:p w:rsidR="00146018" w:rsidRPr="005C2403" w:rsidRDefault="00146018" w:rsidP="00146018">
      <w:pPr>
        <w:pStyle w:val="BReferentietussenkopjes"/>
        <w:numPr>
          <w:ilvl w:val="0"/>
          <w:numId w:val="12"/>
        </w:numPr>
        <w:spacing w:line="284" w:lineRule="exact"/>
        <w:rPr>
          <w:sz w:val="19"/>
        </w:rPr>
      </w:pPr>
      <w:r w:rsidRPr="005C2403">
        <w:rPr>
          <w:sz w:val="19"/>
        </w:rPr>
        <w:t xml:space="preserve">Vast te stellen de </w:t>
      </w:r>
      <w:r w:rsidR="00F94AA6" w:rsidRPr="005C2403">
        <w:rPr>
          <w:sz w:val="19"/>
        </w:rPr>
        <w:t>concept-</w:t>
      </w:r>
      <w:r w:rsidR="00357739" w:rsidRPr="005C2403">
        <w:rPr>
          <w:sz w:val="19"/>
        </w:rPr>
        <w:t>brief</w:t>
      </w:r>
      <w:r w:rsidRPr="005C2403">
        <w:rPr>
          <w:sz w:val="19"/>
        </w:rPr>
        <w:t xml:space="preserve"> over de verlenging van de Beleidsvisie Duurzaamheid en Milieu </w:t>
      </w:r>
      <w:r w:rsidR="006025C0" w:rsidRPr="005C2403">
        <w:rPr>
          <w:sz w:val="19"/>
        </w:rPr>
        <w:t xml:space="preserve">2013-2017 </w:t>
      </w:r>
      <w:r w:rsidRPr="005C2403">
        <w:rPr>
          <w:sz w:val="19"/>
        </w:rPr>
        <w:t>aan de Minister van Infrastructuur en Milieu.</w:t>
      </w:r>
    </w:p>
    <w:p w:rsidR="00146018" w:rsidRPr="005C2403" w:rsidRDefault="00146018" w:rsidP="00146018">
      <w:pPr>
        <w:pStyle w:val="BReferentietussenkopjes"/>
        <w:numPr>
          <w:ilvl w:val="0"/>
          <w:numId w:val="12"/>
        </w:numPr>
        <w:spacing w:line="284" w:lineRule="exact"/>
        <w:rPr>
          <w:sz w:val="19"/>
        </w:rPr>
      </w:pPr>
      <w:r w:rsidRPr="005C2403">
        <w:rPr>
          <w:sz w:val="19"/>
        </w:rPr>
        <w:t>Vast te stellen de publiekssamenvatting behorende bij het besluit tot verlengen van de Beleidsvisie Duurzaamheid en Milieu</w:t>
      </w:r>
      <w:r w:rsidR="006025C0" w:rsidRPr="005C2403">
        <w:rPr>
          <w:sz w:val="19"/>
        </w:rPr>
        <w:t xml:space="preserve"> 2013-2017</w:t>
      </w:r>
      <w:r w:rsidRPr="005C2403">
        <w:rPr>
          <w:sz w:val="19"/>
        </w:rPr>
        <w:t xml:space="preserve">. </w:t>
      </w:r>
    </w:p>
    <w:p w:rsidR="00B6219C" w:rsidRPr="005C2403" w:rsidRDefault="007577D4" w:rsidP="00B6219C">
      <w:pPr>
        <w:pStyle w:val="BReferentietussenkopjes"/>
        <w:numPr>
          <w:ilvl w:val="0"/>
          <w:numId w:val="12"/>
        </w:numPr>
        <w:spacing w:line="284" w:lineRule="exact"/>
        <w:rPr>
          <w:sz w:val="19"/>
        </w:rPr>
      </w:pPr>
      <w:r w:rsidRPr="005C2403">
        <w:rPr>
          <w:sz w:val="19"/>
        </w:rPr>
        <w:t>Vast te stellen een machtiging</w:t>
      </w:r>
      <w:r w:rsidR="00B6219C" w:rsidRPr="005C2403">
        <w:rPr>
          <w:sz w:val="19"/>
        </w:rPr>
        <w:t xml:space="preserve"> aan de eerste portefeuillehouder</w:t>
      </w:r>
      <w:r w:rsidRPr="005C2403">
        <w:rPr>
          <w:sz w:val="19"/>
        </w:rPr>
        <w:t xml:space="preserve"> milieu,</w:t>
      </w:r>
      <w:r w:rsidR="00B6219C" w:rsidRPr="005C2403">
        <w:rPr>
          <w:sz w:val="19"/>
        </w:rPr>
        <w:t xml:space="preserve"> indien de behandeling in de Staten daartoe aanleiding geven, om inhoudelijke en/of tekstuele aanpassingen door te voeren in de concept</w:t>
      </w:r>
      <w:r w:rsidR="00F94AA6" w:rsidRPr="005C2403">
        <w:rPr>
          <w:sz w:val="19"/>
        </w:rPr>
        <w:t>-</w:t>
      </w:r>
      <w:r w:rsidR="00B6219C" w:rsidRPr="005C2403">
        <w:rPr>
          <w:sz w:val="19"/>
        </w:rPr>
        <w:t>brief aan de minister van I&amp;M inzake het besluit tot verlengen van de Beleidsvisie Duurzaamheid en Milieu 2013-2017.</w:t>
      </w:r>
    </w:p>
    <w:p w:rsidR="00146018" w:rsidRDefault="00146018" w:rsidP="0022097E">
      <w:pPr>
        <w:pStyle w:val="BReferentietussenkopjes"/>
        <w:rPr>
          <w:b/>
          <w:sz w:val="19"/>
        </w:rPr>
      </w:pPr>
    </w:p>
    <w:p w:rsidR="00BC1D46" w:rsidRPr="00BC1D46" w:rsidRDefault="00BC1D46" w:rsidP="0022097E">
      <w:pPr>
        <w:pStyle w:val="BReferentietussenkopjes"/>
        <w:rPr>
          <w:b/>
          <w:sz w:val="19"/>
        </w:rPr>
      </w:pPr>
      <w:r w:rsidRPr="00BC1D46">
        <w:rPr>
          <w:b/>
          <w:sz w:val="19"/>
        </w:rPr>
        <w:t>Besluit GS:</w:t>
      </w:r>
    </w:p>
    <w:p w:rsidR="00BC1D46" w:rsidRPr="00E6417D" w:rsidRDefault="00E6417D" w:rsidP="0022097E">
      <w:pPr>
        <w:pStyle w:val="BReferentietussenkopjes"/>
        <w:rPr>
          <w:sz w:val="19"/>
        </w:rPr>
      </w:pPr>
      <w:r w:rsidRPr="00E6417D">
        <w:rPr>
          <w:sz w:val="19"/>
        </w:rPr>
        <w:t>vastgesteld met een machtiging aan de portefeuillehouder om de tekst van de brief en het statenvoorstel op ondergeschikte punten te wijzigen</w:t>
      </w:r>
      <w:r w:rsidR="005C2403" w:rsidRPr="00E6417D">
        <w:rPr>
          <w:sz w:val="19"/>
        </w:rPr>
        <w:t>.</w:t>
      </w:r>
    </w:p>
    <w:p w:rsidR="00BC1D46" w:rsidRDefault="00BC1D46" w:rsidP="0022097E">
      <w:pPr>
        <w:pStyle w:val="BReferentietussenkopjes"/>
        <w:rPr>
          <w:sz w:val="19"/>
        </w:rPr>
      </w:pPr>
    </w:p>
    <w:p w:rsidR="0044428E" w:rsidRPr="006109E9" w:rsidRDefault="006109E9" w:rsidP="0022097E">
      <w:pPr>
        <w:pStyle w:val="BReferentietussenkopjes"/>
        <w:rPr>
          <w:b/>
          <w:sz w:val="19"/>
        </w:rPr>
      </w:pPr>
      <w:r>
        <w:rPr>
          <w:b/>
          <w:sz w:val="19"/>
        </w:rPr>
        <w:t>Bijlagen:</w:t>
      </w:r>
    </w:p>
    <w:p w:rsidR="005C2024" w:rsidRDefault="006912C0" w:rsidP="006912C0">
      <w:pPr>
        <w:pStyle w:val="BReferentietussenkopjes"/>
        <w:tabs>
          <w:tab w:val="left" w:pos="1755"/>
        </w:tabs>
        <w:rPr>
          <w:rFonts w:cs="Arial"/>
          <w:sz w:val="19"/>
        </w:rPr>
      </w:pPr>
      <w:r>
        <w:rPr>
          <w:rFonts w:cs="Arial"/>
          <w:sz w:val="19"/>
        </w:rPr>
        <w:t>B</w:t>
      </w:r>
      <w:r w:rsidR="007758E5">
        <w:rPr>
          <w:rFonts w:cs="Arial"/>
          <w:sz w:val="19"/>
        </w:rPr>
        <w:t>eleidsvisie</w:t>
      </w:r>
      <w:r>
        <w:rPr>
          <w:rFonts w:cs="Arial"/>
          <w:sz w:val="19"/>
        </w:rPr>
        <w:t xml:space="preserve"> D</w:t>
      </w:r>
      <w:r w:rsidR="007758E5">
        <w:rPr>
          <w:rFonts w:cs="Arial"/>
          <w:sz w:val="19"/>
        </w:rPr>
        <w:t>uurzaamheid</w:t>
      </w:r>
      <w:r>
        <w:rPr>
          <w:rFonts w:cs="Arial"/>
          <w:sz w:val="19"/>
        </w:rPr>
        <w:t xml:space="preserve"> </w:t>
      </w:r>
      <w:r w:rsidR="007758E5">
        <w:rPr>
          <w:rFonts w:cs="Arial"/>
          <w:sz w:val="19"/>
        </w:rPr>
        <w:t>en</w:t>
      </w:r>
      <w:r w:rsidR="009E2A63">
        <w:rPr>
          <w:rFonts w:cs="Arial"/>
          <w:sz w:val="19"/>
        </w:rPr>
        <w:t xml:space="preserve"> Milieu 2013-2017</w:t>
      </w:r>
    </w:p>
    <w:p w:rsidR="006912C0" w:rsidRDefault="00D65F11" w:rsidP="006912C0">
      <w:pPr>
        <w:pStyle w:val="BReferentietussenkopjes"/>
        <w:tabs>
          <w:tab w:val="left" w:pos="1755"/>
        </w:tabs>
        <w:rPr>
          <w:rFonts w:cs="Arial"/>
          <w:sz w:val="19"/>
        </w:rPr>
      </w:pPr>
      <w:r>
        <w:rPr>
          <w:rFonts w:cs="Arial"/>
          <w:sz w:val="19"/>
        </w:rPr>
        <w:t>Statenvoorstel</w:t>
      </w:r>
      <w:r w:rsidR="001624E3">
        <w:rPr>
          <w:rFonts w:cs="Arial"/>
          <w:sz w:val="19"/>
        </w:rPr>
        <w:t>-</w:t>
      </w:r>
      <w:r w:rsidR="006912C0">
        <w:rPr>
          <w:rFonts w:cs="Arial"/>
          <w:sz w:val="19"/>
        </w:rPr>
        <w:t xml:space="preserve"> </w:t>
      </w:r>
      <w:r w:rsidR="006912C0" w:rsidRPr="006912C0">
        <w:rPr>
          <w:rFonts w:cs="Arial"/>
          <w:sz w:val="19"/>
        </w:rPr>
        <w:t>Verlengen Beleidsvisie Duurzaamheid en Milieu 2013-2017</w:t>
      </w:r>
    </w:p>
    <w:p w:rsidR="006912C0" w:rsidRDefault="001624E3" w:rsidP="006912C0">
      <w:pPr>
        <w:pStyle w:val="BReferentietussenkopjes"/>
        <w:tabs>
          <w:tab w:val="left" w:pos="1755"/>
        </w:tabs>
        <w:rPr>
          <w:rFonts w:cs="Arial"/>
          <w:sz w:val="19"/>
        </w:rPr>
      </w:pPr>
      <w:r>
        <w:rPr>
          <w:rFonts w:cs="Arial"/>
          <w:sz w:val="19"/>
        </w:rPr>
        <w:lastRenderedPageBreak/>
        <w:t>C</w:t>
      </w:r>
      <w:r w:rsidR="006912C0">
        <w:rPr>
          <w:rFonts w:cs="Arial"/>
          <w:sz w:val="19"/>
        </w:rPr>
        <w:t>oncept</w:t>
      </w:r>
      <w:r w:rsidR="007C2610">
        <w:rPr>
          <w:rFonts w:cs="Arial"/>
          <w:sz w:val="19"/>
        </w:rPr>
        <w:t>-</w:t>
      </w:r>
      <w:r>
        <w:rPr>
          <w:rFonts w:cs="Arial"/>
          <w:sz w:val="19"/>
        </w:rPr>
        <w:t xml:space="preserve">brief aan de Minister van Infrastructuur en Milieu </w:t>
      </w:r>
    </w:p>
    <w:p w:rsidR="0022097E" w:rsidRPr="00861D47" w:rsidRDefault="0022097E" w:rsidP="0022097E">
      <w:pPr>
        <w:rPr>
          <w:rFonts w:cs="Arial"/>
        </w:rPr>
      </w:pPr>
    </w:p>
    <w:tbl>
      <w:tblPr>
        <w:tblW w:w="0" w:type="auto"/>
        <w:tblInd w:w="-6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8244"/>
      </w:tblGrid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1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85484A" w:rsidRPr="00861D47" w:rsidRDefault="005C2024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Toelichting voor het College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F45719" w:rsidRDefault="00F45719" w:rsidP="00F45719">
            <w:r>
              <w:t>Zie voor de inleidende tekst de paragraaf ‘</w:t>
            </w:r>
            <w:r w:rsidRPr="00F45719">
              <w:t>Bestuurlijke samenvatting van het voorstel</w:t>
            </w:r>
            <w:r>
              <w:t xml:space="preserve">’ van het Statenvoorstel. </w:t>
            </w:r>
          </w:p>
          <w:p w:rsidR="00F45719" w:rsidRDefault="00F45719" w:rsidP="00FD1D8D">
            <w:pPr>
              <w:rPr>
                <w:i/>
                <w:color w:val="FF0000"/>
              </w:rPr>
            </w:pPr>
          </w:p>
          <w:p w:rsidR="00B2207E" w:rsidRPr="00B2207E" w:rsidRDefault="00B2207E" w:rsidP="00F45719">
            <w:pPr>
              <w:rPr>
                <w:i/>
              </w:rPr>
            </w:pPr>
            <w:r w:rsidRPr="00B2207E">
              <w:rPr>
                <w:i/>
              </w:rPr>
              <w:t>Actualiteit van beleid</w:t>
            </w:r>
          </w:p>
          <w:p w:rsidR="00E22F12" w:rsidRDefault="00E22F12" w:rsidP="00F45719">
            <w:r>
              <w:t>Omdat het voorstel de integrale en ongewijzig</w:t>
            </w:r>
            <w:r w:rsidR="00B35134">
              <w:t>de verlenging van de geldings</w:t>
            </w:r>
            <w:r>
              <w:t xml:space="preserve">duur van de </w:t>
            </w:r>
            <w:r w:rsidR="0016738C">
              <w:t>BvDM</w:t>
            </w:r>
            <w:r>
              <w:t xml:space="preserve"> omvat</w:t>
            </w:r>
            <w:r w:rsidR="00D65F11">
              <w:t>,</w:t>
            </w:r>
            <w:r>
              <w:t xml:space="preserve"> wordt kort ingega</w:t>
            </w:r>
            <w:r w:rsidR="00D65F11">
              <w:t>an op de actualiteit van deze visie</w:t>
            </w:r>
            <w:r w:rsidR="006768BB">
              <w:t xml:space="preserve">. Een </w:t>
            </w:r>
            <w:r>
              <w:t>evaluatie zal op een later moment plaa</w:t>
            </w:r>
            <w:r w:rsidR="005D0E9E">
              <w:t>tsvinden ter voorbereiding op het provinciale omgevingsbeleid</w:t>
            </w:r>
            <w:r>
              <w:t xml:space="preserve">. Er is per pijler in de opbouw van de </w:t>
            </w:r>
            <w:r w:rsidR="0016738C">
              <w:t>BvDM</w:t>
            </w:r>
            <w:r>
              <w:t xml:space="preserve"> gesproken met de relevante beleidsafdelingen over de verlenging en de gevolgen daarvan voor het d</w:t>
            </w:r>
            <w:r w:rsidR="00D65F11">
              <w:t>esbetreffende beleidsonderwerp</w:t>
            </w:r>
            <w:r w:rsidR="00DC6869">
              <w:t xml:space="preserve"> (zie onderstaand schema)</w:t>
            </w:r>
            <w:r>
              <w:t>.</w:t>
            </w:r>
          </w:p>
          <w:p w:rsidR="00B35134" w:rsidRDefault="00B35134" w:rsidP="00F45719"/>
          <w:tbl>
            <w:tblPr>
              <w:tblW w:w="75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3"/>
              <w:gridCol w:w="623"/>
              <w:gridCol w:w="623"/>
              <w:gridCol w:w="623"/>
              <w:gridCol w:w="628"/>
              <w:gridCol w:w="624"/>
              <w:gridCol w:w="624"/>
              <w:gridCol w:w="624"/>
              <w:gridCol w:w="683"/>
              <w:gridCol w:w="565"/>
              <w:gridCol w:w="624"/>
              <w:gridCol w:w="654"/>
            </w:tblGrid>
            <w:tr w:rsidR="00B25996" w:rsidTr="00B25996">
              <w:trPr>
                <w:cantSplit/>
                <w:trHeight w:val="435"/>
                <w:jc w:val="center"/>
              </w:trPr>
              <w:tc>
                <w:tcPr>
                  <w:tcW w:w="3120" w:type="dxa"/>
                  <w:gridSpan w:val="5"/>
                  <w:shd w:val="clear" w:color="auto" w:fill="auto"/>
                </w:tcPr>
                <w:p w:rsidR="00DC6869" w:rsidRPr="00B25996" w:rsidRDefault="00DC6869" w:rsidP="00B25996">
                  <w:pPr>
                    <w:jc w:val="center"/>
                    <w:rPr>
                      <w:b/>
                    </w:rPr>
                  </w:pPr>
                  <w:r w:rsidRPr="00B25996">
                    <w:rPr>
                      <w:b/>
                    </w:rPr>
                    <w:t>Duurzaamheid in provinciale taken</w:t>
                  </w:r>
                </w:p>
              </w:tc>
              <w:tc>
                <w:tcPr>
                  <w:tcW w:w="2555" w:type="dxa"/>
                  <w:gridSpan w:val="4"/>
                  <w:shd w:val="clear" w:color="auto" w:fill="auto"/>
                </w:tcPr>
                <w:p w:rsidR="00DC6869" w:rsidRPr="00B25996" w:rsidRDefault="00DC6869" w:rsidP="00B25996">
                  <w:pPr>
                    <w:jc w:val="center"/>
                    <w:rPr>
                      <w:b/>
                    </w:rPr>
                  </w:pPr>
                  <w:r w:rsidRPr="00B25996">
                    <w:rPr>
                      <w:b/>
                    </w:rPr>
                    <w:t>Wettelijke milieutaken</w:t>
                  </w:r>
                </w:p>
              </w:tc>
              <w:tc>
                <w:tcPr>
                  <w:tcW w:w="1843" w:type="dxa"/>
                  <w:gridSpan w:val="3"/>
                  <w:shd w:val="clear" w:color="auto" w:fill="auto"/>
                </w:tcPr>
                <w:p w:rsidR="00DC6869" w:rsidRPr="00B25996" w:rsidRDefault="00DC6869" w:rsidP="00B25996">
                  <w:pPr>
                    <w:jc w:val="center"/>
                    <w:rPr>
                      <w:b/>
                    </w:rPr>
                  </w:pPr>
                  <w:r w:rsidRPr="00B25996">
                    <w:rPr>
                      <w:b/>
                    </w:rPr>
                    <w:t>Uitvoering milieutaken</w:t>
                  </w:r>
                </w:p>
              </w:tc>
            </w:tr>
            <w:tr w:rsidR="00B25996" w:rsidTr="00B25996">
              <w:trPr>
                <w:cantSplit/>
                <w:trHeight w:val="2124"/>
                <w:jc w:val="center"/>
              </w:trPr>
              <w:tc>
                <w:tcPr>
                  <w:tcW w:w="623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Bereikbaarheid</w:t>
                  </w:r>
                </w:p>
              </w:tc>
              <w:tc>
                <w:tcPr>
                  <w:tcW w:w="623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Economie en Energie</w:t>
                  </w:r>
                </w:p>
              </w:tc>
              <w:tc>
                <w:tcPr>
                  <w:tcW w:w="623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Water</w:t>
                  </w:r>
                </w:p>
              </w:tc>
              <w:tc>
                <w:tcPr>
                  <w:tcW w:w="623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Groen</w:t>
                  </w:r>
                </w:p>
              </w:tc>
              <w:tc>
                <w:tcPr>
                  <w:tcW w:w="628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Ruimte</w:t>
                  </w:r>
                </w:p>
              </w:tc>
              <w:tc>
                <w:tcPr>
                  <w:tcW w:w="624" w:type="dxa"/>
                  <w:shd w:val="clear" w:color="auto" w:fill="auto"/>
                  <w:textDirection w:val="btLr"/>
                </w:tcPr>
                <w:p w:rsidR="00DC6869" w:rsidRDefault="004C4D53" w:rsidP="00B25996">
                  <w:pPr>
                    <w:ind w:left="113" w:right="113"/>
                    <w:jc w:val="center"/>
                  </w:pPr>
                  <w:r>
                    <w:t>Luchtkwaliteit</w:t>
                  </w:r>
                </w:p>
              </w:tc>
              <w:tc>
                <w:tcPr>
                  <w:tcW w:w="624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Geluid</w:t>
                  </w:r>
                </w:p>
              </w:tc>
              <w:tc>
                <w:tcPr>
                  <w:tcW w:w="624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Externe Veiligheid</w:t>
                  </w:r>
                </w:p>
              </w:tc>
              <w:tc>
                <w:tcPr>
                  <w:tcW w:w="683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Bodemsanering en Nazorg</w:t>
                  </w:r>
                </w:p>
              </w:tc>
              <w:tc>
                <w:tcPr>
                  <w:tcW w:w="565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Uitvoeringsprincipes</w:t>
                  </w:r>
                </w:p>
              </w:tc>
              <w:tc>
                <w:tcPr>
                  <w:tcW w:w="624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Instrumenten</w:t>
                  </w:r>
                </w:p>
              </w:tc>
              <w:tc>
                <w:tcPr>
                  <w:tcW w:w="654" w:type="dxa"/>
                  <w:shd w:val="clear" w:color="auto" w:fill="auto"/>
                  <w:textDirection w:val="btLr"/>
                </w:tcPr>
                <w:p w:rsidR="00DC6869" w:rsidRDefault="00DC6869" w:rsidP="00B25996">
                  <w:pPr>
                    <w:ind w:left="113" w:right="113"/>
                    <w:jc w:val="center"/>
                  </w:pPr>
                  <w:r>
                    <w:t>Regionale Uitvoeringsdiensten</w:t>
                  </w:r>
                </w:p>
              </w:tc>
            </w:tr>
          </w:tbl>
          <w:p w:rsidR="00E22F12" w:rsidRDefault="00E22F12" w:rsidP="00F45719"/>
          <w:p w:rsidR="00D65F11" w:rsidRDefault="00DC6869" w:rsidP="00B2207E">
            <w:r>
              <w:t>Uit deze gesprekken is gebleken dat het integraal en ongewijzigd verlengen geen gevolgen met zich mee zal brengen voor deze beleidsterreinen</w:t>
            </w:r>
            <w:r w:rsidR="007577D4">
              <w:t xml:space="preserve">. </w:t>
            </w:r>
            <w:r w:rsidR="00ED03AB">
              <w:t>D</w:t>
            </w:r>
            <w:r w:rsidR="007577D4">
              <w:t xml:space="preserve">e </w:t>
            </w:r>
            <w:r w:rsidR="0016738C">
              <w:t>BvDM</w:t>
            </w:r>
            <w:r w:rsidR="00ED03AB">
              <w:t xml:space="preserve"> is</w:t>
            </w:r>
            <w:r w:rsidR="007577D4">
              <w:t xml:space="preserve"> in haar huidige vorm</w:t>
            </w:r>
            <w:r>
              <w:t xml:space="preserve"> </w:t>
            </w:r>
            <w:r w:rsidR="00ED03AB">
              <w:t xml:space="preserve">voldoende actueel en daarmee inhoudelijk niet strijdig </w:t>
            </w:r>
            <w:r>
              <w:t>met beleid dat later is vastgesteld.</w:t>
            </w:r>
            <w:r w:rsidR="00A61EC1">
              <w:t xml:space="preserve"> </w:t>
            </w:r>
            <w:r w:rsidR="007577D4">
              <w:t>Het gaat om gaat om het volgende:</w:t>
            </w:r>
          </w:p>
          <w:p w:rsidR="00D65F11" w:rsidRDefault="006025C0" w:rsidP="00D65F11">
            <w:pPr>
              <w:numPr>
                <w:ilvl w:val="0"/>
                <w:numId w:val="14"/>
              </w:numPr>
            </w:pPr>
            <w:r>
              <w:t xml:space="preserve">Voor </w:t>
            </w:r>
            <w:r w:rsidRPr="00A35B46">
              <w:rPr>
                <w:i/>
              </w:rPr>
              <w:t>bereikbaarheid</w:t>
            </w:r>
            <w:r>
              <w:t xml:space="preserve"> zijn de ambities op duurzaamheid zoals deze zijn verwoord in de </w:t>
            </w:r>
            <w:r w:rsidR="00937237">
              <w:t>BvDM</w:t>
            </w:r>
            <w:r w:rsidR="00D65F11">
              <w:t xml:space="preserve"> </w:t>
            </w:r>
            <w:r>
              <w:t xml:space="preserve">actueel. </w:t>
            </w:r>
          </w:p>
          <w:p w:rsidR="00D65F11" w:rsidRDefault="006025C0" w:rsidP="00D65F11">
            <w:pPr>
              <w:numPr>
                <w:ilvl w:val="0"/>
                <w:numId w:val="14"/>
              </w:numPr>
            </w:pPr>
            <w:r>
              <w:t xml:space="preserve">Wat betreft </w:t>
            </w:r>
            <w:r w:rsidRPr="00A35B46">
              <w:rPr>
                <w:i/>
              </w:rPr>
              <w:t>economie en e</w:t>
            </w:r>
            <w:r w:rsidR="00A35B46" w:rsidRPr="00A35B46">
              <w:rPr>
                <w:i/>
              </w:rPr>
              <w:t>nergie</w:t>
            </w:r>
            <w:r w:rsidR="00A35B46">
              <w:t xml:space="preserve"> geven de ambities in de B</w:t>
            </w:r>
            <w:r w:rsidR="00937237">
              <w:t xml:space="preserve">vDM </w:t>
            </w:r>
            <w:r>
              <w:t>ruimte voor de uitwerking in de Energieagenda Watt Anders</w:t>
            </w:r>
            <w:r w:rsidR="00ED03AB">
              <w:t xml:space="preserve"> (vastgesteld op 12 oktober 2016)</w:t>
            </w:r>
            <w:r>
              <w:t xml:space="preserve">. </w:t>
            </w:r>
          </w:p>
          <w:p w:rsidR="00D65F11" w:rsidRDefault="006025C0" w:rsidP="00D65F11">
            <w:pPr>
              <w:numPr>
                <w:ilvl w:val="0"/>
                <w:numId w:val="14"/>
              </w:numPr>
            </w:pPr>
            <w:r>
              <w:t xml:space="preserve">Ook voor de beleidsterreinen </w:t>
            </w:r>
            <w:r w:rsidRPr="00A35B46">
              <w:rPr>
                <w:i/>
              </w:rPr>
              <w:t xml:space="preserve">water </w:t>
            </w:r>
            <w:r w:rsidRPr="00D65F11">
              <w:t>en</w:t>
            </w:r>
            <w:r w:rsidRPr="00A35B46">
              <w:rPr>
                <w:i/>
              </w:rPr>
              <w:t xml:space="preserve"> groen</w:t>
            </w:r>
            <w:r>
              <w:t xml:space="preserve"> is aangegeven dat de doelstellingen hierover in de </w:t>
            </w:r>
            <w:r w:rsidR="00937237">
              <w:t>BvDM</w:t>
            </w:r>
            <w:r>
              <w:t xml:space="preserve"> nog overeen komen met de </w:t>
            </w:r>
            <w:r w:rsidR="00A35B46">
              <w:t xml:space="preserve">bestaande </w:t>
            </w:r>
            <w:r>
              <w:t xml:space="preserve">ambities. </w:t>
            </w:r>
          </w:p>
          <w:p w:rsidR="00D65F11" w:rsidRDefault="006025C0" w:rsidP="00D65F11">
            <w:pPr>
              <w:numPr>
                <w:ilvl w:val="0"/>
                <w:numId w:val="14"/>
              </w:numPr>
            </w:pPr>
            <w:r>
              <w:t xml:space="preserve">Wat betreft </w:t>
            </w:r>
            <w:r w:rsidRPr="00A35B46">
              <w:rPr>
                <w:i/>
              </w:rPr>
              <w:t>ruimte</w:t>
            </w:r>
            <w:r w:rsidR="00A35B46">
              <w:t xml:space="preserve"> zijn de duurzaamheidsambities verder uitgewer</w:t>
            </w:r>
            <w:r w:rsidR="00357739">
              <w:t>kt in de later vastgestelde VRM</w:t>
            </w:r>
            <w:r w:rsidR="00ED03AB">
              <w:t xml:space="preserve"> (geactualiseerd vastgesteld op 14 december 2016)</w:t>
            </w:r>
            <w:r w:rsidR="00357739">
              <w:t>. D</w:t>
            </w:r>
            <w:r w:rsidR="00A35B46">
              <w:t>e</w:t>
            </w:r>
            <w:r w:rsidR="00A61EC1">
              <w:t>ze</w:t>
            </w:r>
            <w:r w:rsidR="00A35B46">
              <w:t xml:space="preserve"> komen overeen met de meer abstracte doelstellingen in de </w:t>
            </w:r>
            <w:r w:rsidR="00937237">
              <w:t>BvDM</w:t>
            </w:r>
            <w:r w:rsidR="00A35B46">
              <w:t xml:space="preserve">. </w:t>
            </w:r>
          </w:p>
          <w:p w:rsidR="00FC620D" w:rsidRDefault="00A61EC1" w:rsidP="00D65F11">
            <w:r>
              <w:t>Wel moet worden opgemerkt dat, omda</w:t>
            </w:r>
            <w:r w:rsidR="00C613F5">
              <w:t>t er beleid is vastgesteld na</w:t>
            </w:r>
            <w:r>
              <w:t xml:space="preserve"> vaststelling van </w:t>
            </w:r>
            <w:r w:rsidR="00357739">
              <w:t xml:space="preserve">de </w:t>
            </w:r>
            <w:r w:rsidR="00937237">
              <w:t>BvDM</w:t>
            </w:r>
            <w:r>
              <w:t xml:space="preserve">, enkele </w:t>
            </w:r>
            <w:r w:rsidR="004C4D53">
              <w:t>verwijzingen</w:t>
            </w:r>
            <w:r>
              <w:t xml:space="preserve"> </w:t>
            </w:r>
            <w:r w:rsidR="00937237">
              <w:t xml:space="preserve">in de BvDM </w:t>
            </w:r>
            <w:r>
              <w:t>niet meer actueel zijn.</w:t>
            </w:r>
            <w:r w:rsidR="00FC620D">
              <w:t xml:space="preserve"> </w:t>
            </w:r>
            <w:r w:rsidR="00B56878">
              <w:t xml:space="preserve">Dit wordt ondervangen door de beschrijving over de BvDM op de website van de provincie aan te passen en daar te verwijzen naar actueel beleid. </w:t>
            </w:r>
          </w:p>
          <w:p w:rsidR="00FC620D" w:rsidRDefault="00FC620D" w:rsidP="00B2207E"/>
          <w:p w:rsidR="00B2207E" w:rsidRDefault="00A35B46" w:rsidP="00B2207E">
            <w:r>
              <w:t xml:space="preserve">Met betrekking tot de </w:t>
            </w:r>
            <w:r w:rsidRPr="00D65F11">
              <w:rPr>
                <w:i/>
              </w:rPr>
              <w:t>wettelijke milieutaken</w:t>
            </w:r>
            <w:r>
              <w:t xml:space="preserve"> en de </w:t>
            </w:r>
            <w:r w:rsidRPr="00D65F11">
              <w:rPr>
                <w:i/>
              </w:rPr>
              <w:t xml:space="preserve">uitvoering </w:t>
            </w:r>
            <w:r>
              <w:t xml:space="preserve">daarvan zijn het </w:t>
            </w:r>
            <w:r w:rsidR="00B2207E">
              <w:t>uitvoerings</w:t>
            </w:r>
            <w:r w:rsidR="00B2207E" w:rsidRPr="00C924D0">
              <w:t>programma Milieu</w:t>
            </w:r>
            <w:r w:rsidR="00B2207E">
              <w:t xml:space="preserve"> 2013 - 2017</w:t>
            </w:r>
            <w:r w:rsidR="00B2207E" w:rsidRPr="00C924D0">
              <w:t xml:space="preserve"> </w:t>
            </w:r>
            <w:r>
              <w:t xml:space="preserve">in </w:t>
            </w:r>
            <w:r w:rsidR="00B2207E" w:rsidRPr="00C924D0">
              <w:t>januari 2013</w:t>
            </w:r>
            <w:r w:rsidR="00937237">
              <w:t xml:space="preserve"> en de Nota </w:t>
            </w:r>
            <w:r w:rsidR="00B4647A">
              <w:t>Vergunningverlening</w:t>
            </w:r>
            <w:r w:rsidR="00937237">
              <w:t>, Toezicht en Handhaving (Nota VTH)</w:t>
            </w:r>
            <w:r>
              <w:t xml:space="preserve"> in december 2013 door GS vastgesteld</w:t>
            </w:r>
            <w:r w:rsidR="00B2207E" w:rsidRPr="00C924D0">
              <w:t xml:space="preserve">. Tot 25 april 2013 </w:t>
            </w:r>
            <w:r w:rsidR="00B2207E" w:rsidRPr="00C924D0">
              <w:lastRenderedPageBreak/>
              <w:t>was een prov</w:t>
            </w:r>
            <w:r w:rsidR="00357739">
              <w:t>inciaal milieuprogramma voorgeschreven</w:t>
            </w:r>
            <w:r w:rsidR="00B2207E" w:rsidRPr="00C924D0">
              <w:t xml:space="preserve"> in de W</w:t>
            </w:r>
            <w:r w:rsidR="008B50BC">
              <w:t>et milieubeheer (Wm)</w:t>
            </w:r>
            <w:r w:rsidR="00B2207E" w:rsidRPr="00C924D0">
              <w:t>, daarna zijn deze bepalingen (</w:t>
            </w:r>
            <w:r w:rsidR="00B2207E">
              <w:t xml:space="preserve">art. </w:t>
            </w:r>
            <w:r w:rsidR="00B2207E" w:rsidRPr="00C924D0">
              <w:t>4.14 en 15) komen te vervallen.</w:t>
            </w:r>
            <w:r w:rsidR="00B2207E">
              <w:t xml:space="preserve"> Het hebben van een dergelijk programma is daarmee op basis van de wet niet meer verplicht. </w:t>
            </w:r>
            <w:r w:rsidR="00B2207E" w:rsidRPr="00C924D0">
              <w:t xml:space="preserve"> </w:t>
            </w:r>
            <w:r w:rsidR="00B2207E">
              <w:t>Voorgesteld wordt daarom ook om het uitvoeringsprogramma buiten beschouwing te laten bij de verlen</w:t>
            </w:r>
            <w:r w:rsidR="00A61EC1">
              <w:t>g</w:t>
            </w:r>
            <w:r w:rsidR="006462F3">
              <w:t xml:space="preserve">ing van de </w:t>
            </w:r>
            <w:r w:rsidR="00937237">
              <w:t>BvDM</w:t>
            </w:r>
            <w:r w:rsidR="00B2207E">
              <w:t>. Dit kan aanvullend beargumenteerd worden met het feit dat de actuele uitvoering van milieubeleid</w:t>
            </w:r>
            <w:r w:rsidR="00A61EC1">
              <w:t xml:space="preserve"> zoals dat op hoofdlijnen is opgenomen in de </w:t>
            </w:r>
            <w:r w:rsidR="00937237">
              <w:t>BvDM</w:t>
            </w:r>
            <w:r w:rsidR="00B2207E">
              <w:t xml:space="preserve"> zijn weerslag krijgt in de begrotingen 2017 </w:t>
            </w:r>
            <w:r w:rsidR="00DA4B62">
              <w:t>(</w:t>
            </w:r>
            <w:r w:rsidR="00225160">
              <w:t xml:space="preserve">vastgesteld op 9 </w:t>
            </w:r>
            <w:r w:rsidR="00B4647A">
              <w:t>november</w:t>
            </w:r>
            <w:r w:rsidR="00225160">
              <w:t xml:space="preserve"> 2016, en </w:t>
            </w:r>
            <w:r w:rsidR="00B81B9E">
              <w:t xml:space="preserve">in doel 1.6: </w:t>
            </w:r>
            <w:r w:rsidR="00B81B9E" w:rsidRPr="00B81B9E">
              <w:rPr>
                <w:i/>
              </w:rPr>
              <w:t>Een gezond(er) en veilig(er) leefmilieu</w:t>
            </w:r>
            <w:r w:rsidR="00DA4B62">
              <w:t xml:space="preserve">) </w:t>
            </w:r>
            <w:r w:rsidR="00B2207E">
              <w:t>en 2018 en de Nota VTH</w:t>
            </w:r>
            <w:r w:rsidR="00225160">
              <w:t xml:space="preserve"> (vastgesteld op 17 december 2013)</w:t>
            </w:r>
            <w:r w:rsidR="00B2207E">
              <w:t>.</w:t>
            </w:r>
            <w:r w:rsidR="00B2207E" w:rsidRPr="00D05F1F">
              <w:t xml:space="preserve"> </w:t>
            </w:r>
            <w:r w:rsidR="00BF0663">
              <w:t>Deze laatste wordt in 2017 geactualiseerd.</w:t>
            </w:r>
            <w:r w:rsidR="00A61EC1">
              <w:t xml:space="preserve"> Ook voor de (uitvoering van) wettelijke milieutaken is h</w:t>
            </w:r>
            <w:r w:rsidR="00937237">
              <w:t>et verlengen van de BvDM</w:t>
            </w:r>
            <w:r w:rsidR="00A61EC1">
              <w:t xml:space="preserve"> als vigerend en meer abstract kader in </w:t>
            </w:r>
            <w:r w:rsidR="00FD0CEC">
              <w:t>lijn met de bestaande ambities</w:t>
            </w:r>
            <w:r w:rsidR="00DA4B62">
              <w:t xml:space="preserve"> zoals geformuleerd in de Nota VTH</w:t>
            </w:r>
            <w:r w:rsidR="00FD0CEC">
              <w:t xml:space="preserve">. Voor </w:t>
            </w:r>
            <w:r w:rsidR="00A66578">
              <w:t xml:space="preserve">informatie over </w:t>
            </w:r>
            <w:r w:rsidR="00FD0CEC">
              <w:t xml:space="preserve">de voortgang van de milieudelen van de </w:t>
            </w:r>
            <w:r w:rsidR="00937237">
              <w:t>BvDM</w:t>
            </w:r>
            <w:r w:rsidR="00FD0CEC">
              <w:t xml:space="preserve"> wordt verwezen naar de Staat van Zuid-Holland. </w:t>
            </w:r>
          </w:p>
          <w:p w:rsidR="00057FDB" w:rsidRPr="008744A3" w:rsidRDefault="00057FDB" w:rsidP="00057FDB">
            <w:pPr>
              <w:pStyle w:val="HTussenkopjes"/>
              <w:numPr>
                <w:ilvl w:val="0"/>
                <w:numId w:val="0"/>
              </w:numPr>
              <w:spacing w:line="284" w:lineRule="atLeast"/>
              <w:rPr>
                <w:b w:val="0"/>
              </w:rPr>
            </w:pPr>
          </w:p>
          <w:p w:rsidR="005C2024" w:rsidRPr="008744A3" w:rsidRDefault="005C2024" w:rsidP="005C2024">
            <w:pPr>
              <w:rPr>
                <w:u w:val="single"/>
              </w:rPr>
            </w:pPr>
            <w:r w:rsidRPr="008744A3">
              <w:rPr>
                <w:u w:val="single"/>
              </w:rPr>
              <w:t>Financieel en fiscaal kader:</w:t>
            </w:r>
          </w:p>
          <w:p w:rsidR="005C2024" w:rsidRPr="008744A3" w:rsidRDefault="007758E5" w:rsidP="005C2024">
            <w:r>
              <w:t xml:space="preserve">- </w:t>
            </w:r>
            <w:r w:rsidR="00F91CCC" w:rsidRPr="008744A3">
              <w:t xml:space="preserve"> </w:t>
            </w:r>
          </w:p>
          <w:p w:rsidR="005C2024" w:rsidRPr="008744A3" w:rsidRDefault="005C2024" w:rsidP="005C2024"/>
          <w:p w:rsidR="005C2024" w:rsidRDefault="005C2024" w:rsidP="00EF2717">
            <w:pPr>
              <w:rPr>
                <w:u w:val="single"/>
              </w:rPr>
            </w:pPr>
            <w:r w:rsidRPr="008744A3">
              <w:rPr>
                <w:u w:val="single"/>
              </w:rPr>
              <w:t>Juridisch kader:</w:t>
            </w:r>
          </w:p>
          <w:p w:rsidR="00EF2717" w:rsidRPr="008744A3" w:rsidRDefault="00536C37" w:rsidP="00937237">
            <w:r>
              <w:t xml:space="preserve">Zie voor de juridische aspecten de paragraaf ‘Inhoud’ van het Statenvoorstel. </w:t>
            </w:r>
            <w:r w:rsidR="008B2990">
              <w:t xml:space="preserve">Wel wordt hier vast opgemerkt dat het hebben van een provinciaal milieubeleidsplan een vereiste is op grond van de </w:t>
            </w:r>
            <w:r w:rsidR="00937237">
              <w:t>Wm.</w:t>
            </w:r>
          </w:p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2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751824" w:rsidRPr="00861D47" w:rsidRDefault="00357A84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Proces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8602AB"/>
        </w:tc>
        <w:tc>
          <w:tcPr>
            <w:tcW w:w="8244" w:type="dxa"/>
            <w:shd w:val="clear" w:color="auto" w:fill="auto"/>
            <w:vAlign w:val="bottom"/>
          </w:tcPr>
          <w:p w:rsidR="00751824" w:rsidRDefault="00536C37" w:rsidP="00B35134">
            <w:r>
              <w:t xml:space="preserve">Zie voor eerdere besluitvorming en het </w:t>
            </w:r>
            <w:r w:rsidR="004C4D53">
              <w:t>vervolgproces</w:t>
            </w:r>
            <w:r w:rsidR="00D65F11">
              <w:t xml:space="preserve"> de paragrafen</w:t>
            </w:r>
            <w:r>
              <w:t xml:space="preserve"> ‘Procedure’ </w:t>
            </w:r>
            <w:r w:rsidR="00D65F11">
              <w:t xml:space="preserve">en </w:t>
            </w:r>
            <w:r w:rsidR="009A3837">
              <w:t xml:space="preserve">‘Proces’ </w:t>
            </w:r>
            <w:r>
              <w:t xml:space="preserve">van het Statenvoorstel. </w:t>
            </w:r>
          </w:p>
          <w:p w:rsidR="007D7D29" w:rsidRDefault="007D7D29" w:rsidP="00B35134"/>
          <w:p w:rsidR="007D7D29" w:rsidRPr="007D7D29" w:rsidRDefault="007D7D29" w:rsidP="00B35134">
            <w:pPr>
              <w:rPr>
                <w:u w:val="single"/>
              </w:rPr>
            </w:pPr>
            <w:r>
              <w:rPr>
                <w:u w:val="single"/>
              </w:rPr>
              <w:t>P</w:t>
            </w:r>
            <w:r w:rsidRPr="007D7D29">
              <w:rPr>
                <w:u w:val="single"/>
              </w:rPr>
              <w:t>lanning</w:t>
            </w:r>
          </w:p>
          <w:p w:rsidR="007D7D29" w:rsidRDefault="007D7D29" w:rsidP="007D7D29">
            <w:r>
              <w:t>8 maart 2017</w:t>
            </w:r>
            <w:r>
              <w:tab/>
            </w:r>
            <w:r>
              <w:tab/>
              <w:t>SCV&amp;M</w:t>
            </w:r>
            <w:r>
              <w:tab/>
            </w:r>
            <w:r>
              <w:tab/>
            </w:r>
            <w:r w:rsidR="007727BF">
              <w:t>Bespreken voorstel</w:t>
            </w:r>
          </w:p>
          <w:p w:rsidR="007D7D29" w:rsidRDefault="007D7D29" w:rsidP="007D7D29">
            <w:r>
              <w:t>29 maart 2017</w:t>
            </w:r>
            <w:r>
              <w:tab/>
            </w:r>
            <w:r>
              <w:tab/>
              <w:t>PS</w:t>
            </w:r>
            <w:r>
              <w:tab/>
            </w:r>
            <w:r>
              <w:tab/>
              <w:t>Besluitvorming</w:t>
            </w:r>
          </w:p>
          <w:p w:rsidR="007D7D29" w:rsidRDefault="007D7D29" w:rsidP="007D7D29">
            <w:r>
              <w:t>April 2017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Brief aan minister I&amp;M en publicatie PS-besluit </w:t>
            </w:r>
          </w:p>
          <w:p w:rsidR="00B935BF" w:rsidRDefault="00B935BF" w:rsidP="007D7D29"/>
          <w:p w:rsidR="00B935BF" w:rsidRPr="00861D47" w:rsidRDefault="00B935BF" w:rsidP="007D7D29">
            <w:r>
              <w:t>Let op: Het aanhouden van deze planning is essentieel, het uitlopen in de tijd brengt met zich mee dat de BvDM van rechtswege afloopt en daarom niet meer kan worden verlengd.</w:t>
            </w:r>
          </w:p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  <w:tr w:rsidR="0022097E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22097E" w:rsidRPr="00861D47" w:rsidRDefault="0022097E" w:rsidP="009F5A24">
            <w:pPr>
              <w:jc w:val="right"/>
              <w:rPr>
                <w:rFonts w:cs="Arial"/>
                <w:b/>
              </w:rPr>
            </w:pPr>
            <w:r w:rsidRPr="00861D47">
              <w:rPr>
                <w:rFonts w:cs="Arial"/>
                <w:b/>
              </w:rPr>
              <w:t>3</w:t>
            </w:r>
          </w:p>
        </w:tc>
        <w:tc>
          <w:tcPr>
            <w:tcW w:w="8244" w:type="dxa"/>
            <w:shd w:val="clear" w:color="auto" w:fill="auto"/>
            <w:vAlign w:val="bottom"/>
          </w:tcPr>
          <w:p w:rsidR="0022097E" w:rsidRPr="00861D47" w:rsidRDefault="00F20783" w:rsidP="0022097E">
            <w:pPr>
              <w:rPr>
                <w:rFonts w:cs="Arial"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  <w:t>Communicatiestrategie</w:t>
            </w:r>
          </w:p>
        </w:tc>
      </w:tr>
      <w:tr w:rsidR="00751824" w:rsidRPr="00861D47" w:rsidTr="009F5A24">
        <w:trPr>
          <w:trHeight w:val="510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751824" w:rsidRPr="00861D47" w:rsidRDefault="00751824" w:rsidP="00EF56B6"/>
        </w:tc>
        <w:tc>
          <w:tcPr>
            <w:tcW w:w="8244" w:type="dxa"/>
            <w:shd w:val="clear" w:color="auto" w:fill="auto"/>
            <w:vAlign w:val="bottom"/>
          </w:tcPr>
          <w:p w:rsidR="00D04CBE" w:rsidRDefault="00EF56B6" w:rsidP="00484C82">
            <w:r>
              <w:t xml:space="preserve">Het </w:t>
            </w:r>
            <w:r w:rsidR="00300974">
              <w:t>GS-</w:t>
            </w:r>
            <w:r>
              <w:t xml:space="preserve">besluit tot </w:t>
            </w:r>
            <w:r w:rsidR="00300974">
              <w:t xml:space="preserve">het vaststellen van het Statenvoorstel voor het </w:t>
            </w:r>
            <w:r>
              <w:t xml:space="preserve">verlengen van de </w:t>
            </w:r>
            <w:r w:rsidR="00937237">
              <w:t>BvDM</w:t>
            </w:r>
            <w:r>
              <w:t xml:space="preserve"> is openbaar</w:t>
            </w:r>
            <w:r w:rsidR="00484C82">
              <w:t xml:space="preserve"> en zal worden gepubliceerd op de website van de provincie Zuid-Holland</w:t>
            </w:r>
            <w:r>
              <w:t xml:space="preserve">. </w:t>
            </w:r>
          </w:p>
          <w:p w:rsidR="00D04CBE" w:rsidRDefault="00D04CBE" w:rsidP="00484C82"/>
          <w:p w:rsidR="00D04CBE" w:rsidRDefault="00D04CBE" w:rsidP="00D04CBE">
            <w:r>
              <w:t>Wanneer PS besluit tot verlengen van de BvDM</w:t>
            </w:r>
            <w:r w:rsidR="00C613F5">
              <w:t xml:space="preserve"> wordt</w:t>
            </w:r>
            <w:r w:rsidR="000D433B">
              <w:t xml:space="preserve"> daarvan</w:t>
            </w:r>
            <w:r w:rsidR="00C613F5">
              <w:t xml:space="preserve"> door GS mededeling gedaan</w:t>
            </w:r>
            <w:r>
              <w:t>, door toezending van dat besluit,</w:t>
            </w:r>
            <w:r w:rsidR="00C613F5">
              <w:t xml:space="preserve"> aan de Minister van Infrastructuur en Milieu (zie bijgevoegde Concept-brief</w:t>
            </w:r>
            <w:r>
              <w:t xml:space="preserve">). </w:t>
            </w:r>
            <w:r w:rsidRPr="00D04CBE">
              <w:t>Het besluit wordt vervolgens bekendgemaakt in de Staatscourant overeenkomstig het bepaalde van artikel 4.12 tweede lid van de W</w:t>
            </w:r>
            <w:r w:rsidR="008B50BC">
              <w:t>m</w:t>
            </w:r>
            <w:r w:rsidRPr="00D04CBE">
              <w:t>.</w:t>
            </w:r>
            <w:r>
              <w:t xml:space="preserve"> </w:t>
            </w:r>
          </w:p>
          <w:p w:rsidR="00D04CBE" w:rsidRDefault="00D04CBE" w:rsidP="00D04CBE"/>
          <w:p w:rsidR="00C613F5" w:rsidRPr="00861D47" w:rsidRDefault="00D04CBE" w:rsidP="00D04CBE">
            <w:r w:rsidRPr="00D04CBE">
              <w:t>Tevens worden de Zuid-Hollandse omgevingsdiensten en gemeenten en de aangrenzende provincies per</w:t>
            </w:r>
            <w:r>
              <w:t xml:space="preserve"> ambtelijke</w:t>
            </w:r>
            <w:r w:rsidRPr="00D04CBE">
              <w:t xml:space="preserve"> brief op de hoogte gesteld van dit besluit. </w:t>
            </w:r>
            <w:r w:rsidR="00C82A57">
              <w:t>En h</w:t>
            </w:r>
            <w:r w:rsidRPr="00D04CBE">
              <w:t xml:space="preserve">ierover kan een bericht </w:t>
            </w:r>
            <w:r w:rsidRPr="00D04CBE">
              <w:lastRenderedPageBreak/>
              <w:t>geplaatst worden in de digitale nieuwsbrief Zicht op Zuid-Holland.</w:t>
            </w:r>
          </w:p>
        </w:tc>
      </w:tr>
      <w:tr w:rsidR="0002166F" w:rsidRPr="00861D47" w:rsidTr="009F5A24">
        <w:trPr>
          <w:trHeight w:val="273"/>
        </w:trPr>
        <w:tc>
          <w:tcPr>
            <w:tcW w:w="588" w:type="dxa"/>
            <w:shd w:val="clear" w:color="auto" w:fill="auto"/>
            <w:tcMar>
              <w:right w:w="170" w:type="dxa"/>
            </w:tcMar>
            <w:vAlign w:val="bottom"/>
          </w:tcPr>
          <w:p w:rsidR="0002166F" w:rsidRPr="00861D47" w:rsidRDefault="0002166F" w:rsidP="0002166F"/>
        </w:tc>
        <w:tc>
          <w:tcPr>
            <w:tcW w:w="8244" w:type="dxa"/>
            <w:shd w:val="clear" w:color="auto" w:fill="auto"/>
            <w:vAlign w:val="bottom"/>
          </w:tcPr>
          <w:p w:rsidR="0002166F" w:rsidRPr="00861D47" w:rsidRDefault="0002166F" w:rsidP="0002166F"/>
        </w:tc>
      </w:tr>
    </w:tbl>
    <w:p w:rsidR="0022097E" w:rsidRPr="00861D47" w:rsidRDefault="0022097E" w:rsidP="0085484A"/>
    <w:sectPr w:rsidR="0022097E" w:rsidRPr="00861D47" w:rsidSect="0060160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10" w:right="141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62A" w:rsidRDefault="008B262A">
      <w:r>
        <w:separator/>
      </w:r>
    </w:p>
  </w:endnote>
  <w:endnote w:type="continuationSeparator" w:id="0">
    <w:p w:rsidR="008B262A" w:rsidRDefault="008B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7C" w:rsidRDefault="0020147C" w:rsidP="00A428DE">
    <w:pPr>
      <w:pStyle w:val="Voettekst"/>
      <w:ind w:left="-51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024C79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024C79">
      <w:rPr>
        <w:rStyle w:val="Paginanummer"/>
        <w:noProof/>
      </w:rPr>
      <w:t>4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47C" w:rsidRDefault="0020147C" w:rsidP="00A428DE">
    <w:pPr>
      <w:pStyle w:val="Voettekst"/>
      <w:ind w:left="-510"/>
    </w:pP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024C7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024C79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62A" w:rsidRDefault="008B262A">
      <w:r>
        <w:separator/>
      </w:r>
    </w:p>
  </w:footnote>
  <w:footnote w:type="continuationSeparator" w:id="0">
    <w:p w:rsidR="008B262A" w:rsidRDefault="008B26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606" w:rsidRDefault="00024C79" w:rsidP="007758E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2.35pt;margin-top:14.2pt;width:106.6pt;height:85.4pt;z-index:251657216;mso-position-horizontal-relative:page;mso-position-vertical-relative:page" o:allowincell="f">
          <v:imagedata r:id="rId1" o:title=""/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vertAnchor="page" w:horzAnchor="page" w:tblpX="8223" w:tblpY="426"/>
      <w:tblW w:w="2835" w:type="dxa"/>
      <w:shd w:val="clear" w:color="FFFFFF" w:fill="FFFFFF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835"/>
    </w:tblGrid>
    <w:tr w:rsidR="0020147C" w:rsidRPr="006F06CD">
      <w:trPr>
        <w:trHeight w:hRule="exact" w:val="284"/>
      </w:trPr>
      <w:tc>
        <w:tcPr>
          <w:tcW w:w="2835" w:type="dxa"/>
          <w:shd w:val="clear" w:color="FFFFFF" w:fill="FFFFFF"/>
          <w:vAlign w:val="bottom"/>
        </w:tcPr>
        <w:p w:rsidR="0020147C" w:rsidRPr="00405DDA" w:rsidRDefault="00190EF5" w:rsidP="005743A4">
          <w:pPr>
            <w:rPr>
              <w:b/>
              <w:szCs w:val="22"/>
              <w:lang w:val="de-DE"/>
            </w:rPr>
          </w:pPr>
          <w:r>
            <w:rPr>
              <w:b/>
              <w:szCs w:val="22"/>
            </w:rPr>
            <w:t>GS-Voorstel</w:t>
          </w:r>
        </w:p>
      </w:tc>
    </w:tr>
    <w:tr w:rsidR="0020147C" w:rsidRPr="002A577A">
      <w:trPr>
        <w:trHeight w:hRule="exact" w:val="227"/>
      </w:trPr>
      <w:tc>
        <w:tcPr>
          <w:tcW w:w="2835" w:type="dxa"/>
          <w:shd w:val="clear" w:color="FFFFFF" w:fill="FFFFFF"/>
          <w:vAlign w:val="bottom"/>
        </w:tcPr>
        <w:p w:rsidR="0020147C" w:rsidRDefault="00667745" w:rsidP="005743A4">
          <w:pPr>
            <w:pStyle w:val="BReferentietussenkopjes"/>
          </w:pPr>
          <w:r>
            <w:t>Besluit</w:t>
          </w:r>
          <w:r w:rsidR="0020147C">
            <w:t>nummer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8B5F25" w:rsidRDefault="007758E5" w:rsidP="005743A4">
          <w:pPr>
            <w:pStyle w:val="CReferentiegegevens"/>
          </w:pPr>
          <w:r>
            <w:t>PZH-2016-576271199</w:t>
          </w:r>
          <w:r w:rsidR="00667745">
            <w:t xml:space="preserve"> </w:t>
          </w:r>
          <w:r w:rsidR="00DA46EA" w:rsidRPr="008B5F25">
            <w:t>(</w:t>
          </w:r>
          <w:r>
            <w:t>DOS-2011-0007885</w:t>
          </w:r>
          <w:r w:rsidR="00DA46EA" w:rsidRPr="008B5F25">
            <w:t>)</w:t>
          </w:r>
        </w:p>
      </w:tc>
    </w:tr>
    <w:tr w:rsidR="0020147C" w:rsidRPr="002A577A" w:rsidTr="00CA0245">
      <w:trPr>
        <w:trHeight w:hRule="exact" w:val="296"/>
      </w:trPr>
      <w:tc>
        <w:tcPr>
          <w:tcW w:w="2835" w:type="dxa"/>
          <w:shd w:val="clear" w:color="FFFFFF" w:fill="FFFFFF"/>
          <w:vAlign w:val="bottom"/>
        </w:tcPr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  <w:p w:rsidR="0020147C" w:rsidRDefault="0020147C" w:rsidP="005743A4">
          <w:pPr>
            <w:pStyle w:val="BReferentietussenkopjes"/>
          </w:pPr>
        </w:p>
      </w:tc>
    </w:tr>
    <w:tr w:rsidR="0020147C" w:rsidRPr="002A577A">
      <w:trPr>
        <w:trHeight w:hRule="exact" w:val="227"/>
      </w:trPr>
      <w:tc>
        <w:tcPr>
          <w:tcW w:w="2835" w:type="dxa"/>
          <w:shd w:val="clear" w:color="FFFFFF" w:fill="FFFFFF"/>
          <w:vAlign w:val="bottom"/>
        </w:tcPr>
        <w:p w:rsidR="0020147C" w:rsidRDefault="00190EF5" w:rsidP="00A45363">
          <w:pPr>
            <w:pStyle w:val="BReferentietussenkopjes"/>
          </w:pPr>
          <w:r>
            <w:t>Contact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Default="0020147C" w:rsidP="00087C06">
          <w:pPr>
            <w:pStyle w:val="CReferentiegegevens"/>
          </w:pPr>
          <w:r w:rsidRPr="00AB180E">
            <w:t xml:space="preserve"> </w:t>
          </w:r>
          <w:r w:rsidR="007758E5">
            <w:t>R.S.</w:t>
          </w:r>
          <w:r w:rsidRPr="00AB180E">
            <w:t xml:space="preserve"> </w:t>
          </w:r>
          <w:r w:rsidR="007758E5">
            <w:t>Lameijer</w:t>
          </w: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AB180E" w:rsidRDefault="0020147C" w:rsidP="005743A4">
          <w:pPr>
            <w:pStyle w:val="CReferentiegegevens"/>
          </w:pPr>
        </w:p>
      </w:tc>
    </w:tr>
    <w:tr w:rsidR="0020147C" w:rsidRPr="002A577A">
      <w:trPr>
        <w:trHeight w:val="227"/>
      </w:trPr>
      <w:tc>
        <w:tcPr>
          <w:tcW w:w="2835" w:type="dxa"/>
          <w:shd w:val="clear" w:color="FFFFFF" w:fill="FFFFFF"/>
          <w:vAlign w:val="bottom"/>
        </w:tcPr>
        <w:p w:rsidR="0020147C" w:rsidRPr="00AB180E" w:rsidRDefault="00024C79" w:rsidP="005743A4">
          <w:pPr>
            <w:pStyle w:val="CReferentiegegevens"/>
          </w:pPr>
          <w:hyperlink r:id="rId1" w:history="1">
            <w:r w:rsidR="00891543" w:rsidRPr="009B244D">
              <w:rPr>
                <w:rStyle w:val="Hyperlink"/>
              </w:rPr>
              <w:t>rs.lameijer@pzh.nl</w:t>
            </w:r>
          </w:hyperlink>
        </w:p>
      </w:tc>
    </w:tr>
  </w:tbl>
  <w:p w:rsidR="0020147C" w:rsidRDefault="00024C79" w:rsidP="007758E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.5pt;margin-top:2.85pt;width:210.9pt;height:169pt;z-index:251658240;mso-position-horizontal-relative:page;mso-position-vertical-relative:page">
          <v:imagedata r:id="rId2" o:title=""/>
          <w10:wrap anchorx="page" anchory="page"/>
          <w10:anchorlock/>
        </v:shape>
      </w:pict>
    </w: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Pr="00FE5688" w:rsidRDefault="0020147C" w:rsidP="00FE5688">
    <w:pPr>
      <w:pStyle w:val="BReferentietussenkopjes"/>
      <w:rPr>
        <w:sz w:val="19"/>
      </w:rPr>
    </w:pPr>
  </w:p>
  <w:p w:rsidR="0020147C" w:rsidRDefault="0020147C">
    <w:pPr>
      <w:pStyle w:val="Koptekst"/>
    </w:pPr>
  </w:p>
  <w:p w:rsidR="0020147C" w:rsidRDefault="0020147C">
    <w:pPr>
      <w:pStyle w:val="Koptekst"/>
    </w:pPr>
  </w:p>
  <w:p w:rsidR="0020147C" w:rsidRDefault="002014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AA452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C88401C"/>
    <w:multiLevelType w:val="hybridMultilevel"/>
    <w:tmpl w:val="BE52D7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46597"/>
    <w:multiLevelType w:val="hybridMultilevel"/>
    <w:tmpl w:val="49A6C71E"/>
    <w:lvl w:ilvl="0" w:tplc="519E99FE">
      <w:start w:val="1"/>
      <w:numFmt w:val="decimal"/>
      <w:pStyle w:val="HTussenkopjes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374A10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35A41021"/>
    <w:multiLevelType w:val="multilevel"/>
    <w:tmpl w:val="FE6AF032"/>
    <w:styleLink w:val="1ai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/>
        <w:dstrike w:val="0"/>
        <w:sz w:val="19"/>
        <w:szCs w:val="19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5A177EB"/>
    <w:multiLevelType w:val="hybridMultilevel"/>
    <w:tmpl w:val="EB084ED2"/>
    <w:lvl w:ilvl="0" w:tplc="63F2D4C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943BAA"/>
    <w:multiLevelType w:val="hybridMultilevel"/>
    <w:tmpl w:val="3E5A690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AB4A86"/>
    <w:multiLevelType w:val="multilevel"/>
    <w:tmpl w:val="B1D4C192"/>
    <w:styleLink w:val="OpmaakprofielMeerdereniveaus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5F762A"/>
    <w:multiLevelType w:val="hybridMultilevel"/>
    <w:tmpl w:val="FF20F214"/>
    <w:lvl w:ilvl="0" w:tplc="ED0457B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9C419E"/>
    <w:multiLevelType w:val="hybridMultilevel"/>
    <w:tmpl w:val="19D6879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F3876EC"/>
    <w:multiLevelType w:val="hybridMultilevel"/>
    <w:tmpl w:val="248444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052F0A"/>
    <w:multiLevelType w:val="hybridMultilevel"/>
    <w:tmpl w:val="69985DB6"/>
    <w:lvl w:ilvl="0" w:tplc="28C6900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60531A"/>
    <w:multiLevelType w:val="hybridMultilevel"/>
    <w:tmpl w:val="A5A6468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8001FA"/>
    <w:multiLevelType w:val="hybridMultilevel"/>
    <w:tmpl w:val="840C1E28"/>
    <w:lvl w:ilvl="0" w:tplc="C8C26E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8E5"/>
    <w:rsid w:val="0000265E"/>
    <w:rsid w:val="00005515"/>
    <w:rsid w:val="00011C6B"/>
    <w:rsid w:val="000127D3"/>
    <w:rsid w:val="00013052"/>
    <w:rsid w:val="00014694"/>
    <w:rsid w:val="0002166F"/>
    <w:rsid w:val="00023FF5"/>
    <w:rsid w:val="00024C79"/>
    <w:rsid w:val="00025DDF"/>
    <w:rsid w:val="000353D1"/>
    <w:rsid w:val="00035791"/>
    <w:rsid w:val="00040886"/>
    <w:rsid w:val="00042E63"/>
    <w:rsid w:val="0005022D"/>
    <w:rsid w:val="000533E8"/>
    <w:rsid w:val="00057FDB"/>
    <w:rsid w:val="000708E7"/>
    <w:rsid w:val="0008640E"/>
    <w:rsid w:val="00087C06"/>
    <w:rsid w:val="0009060E"/>
    <w:rsid w:val="000C133B"/>
    <w:rsid w:val="000C59CB"/>
    <w:rsid w:val="000D3A88"/>
    <w:rsid w:val="000D433B"/>
    <w:rsid w:val="000E3542"/>
    <w:rsid w:val="000E4C98"/>
    <w:rsid w:val="001148F8"/>
    <w:rsid w:val="00116FC8"/>
    <w:rsid w:val="0012558D"/>
    <w:rsid w:val="00127DA8"/>
    <w:rsid w:val="001321CF"/>
    <w:rsid w:val="0014429F"/>
    <w:rsid w:val="00145E8F"/>
    <w:rsid w:val="00146018"/>
    <w:rsid w:val="00151F08"/>
    <w:rsid w:val="001530D1"/>
    <w:rsid w:val="001624E3"/>
    <w:rsid w:val="0016738C"/>
    <w:rsid w:val="0016796F"/>
    <w:rsid w:val="00170E44"/>
    <w:rsid w:val="00190EF5"/>
    <w:rsid w:val="001939E0"/>
    <w:rsid w:val="00194877"/>
    <w:rsid w:val="0019644B"/>
    <w:rsid w:val="00196B39"/>
    <w:rsid w:val="001A00DC"/>
    <w:rsid w:val="001B10A1"/>
    <w:rsid w:val="001B515F"/>
    <w:rsid w:val="001B5F3D"/>
    <w:rsid w:val="001B62E2"/>
    <w:rsid w:val="001B6FC6"/>
    <w:rsid w:val="001C60FC"/>
    <w:rsid w:val="001C70A3"/>
    <w:rsid w:val="001C7FD4"/>
    <w:rsid w:val="001D0A2E"/>
    <w:rsid w:val="001D180D"/>
    <w:rsid w:val="001E199C"/>
    <w:rsid w:val="001E54AE"/>
    <w:rsid w:val="001E668F"/>
    <w:rsid w:val="001F2B74"/>
    <w:rsid w:val="001F30A7"/>
    <w:rsid w:val="001F32F6"/>
    <w:rsid w:val="001F4E12"/>
    <w:rsid w:val="001F5F6A"/>
    <w:rsid w:val="0020147C"/>
    <w:rsid w:val="002029FA"/>
    <w:rsid w:val="00206F39"/>
    <w:rsid w:val="0020737B"/>
    <w:rsid w:val="0021144B"/>
    <w:rsid w:val="00211452"/>
    <w:rsid w:val="00211A27"/>
    <w:rsid w:val="00212E8E"/>
    <w:rsid w:val="0022097E"/>
    <w:rsid w:val="0022149D"/>
    <w:rsid w:val="00225160"/>
    <w:rsid w:val="002310E5"/>
    <w:rsid w:val="0023171F"/>
    <w:rsid w:val="002328E8"/>
    <w:rsid w:val="00233BFB"/>
    <w:rsid w:val="00235C79"/>
    <w:rsid w:val="00240A64"/>
    <w:rsid w:val="002410F9"/>
    <w:rsid w:val="0024633F"/>
    <w:rsid w:val="00254ACC"/>
    <w:rsid w:val="002609DC"/>
    <w:rsid w:val="00261B23"/>
    <w:rsid w:val="00280457"/>
    <w:rsid w:val="00286C01"/>
    <w:rsid w:val="002904C8"/>
    <w:rsid w:val="002929E3"/>
    <w:rsid w:val="0029692B"/>
    <w:rsid w:val="002A1A69"/>
    <w:rsid w:val="002A646B"/>
    <w:rsid w:val="002B6EB9"/>
    <w:rsid w:val="002B768C"/>
    <w:rsid w:val="002C404C"/>
    <w:rsid w:val="002D2781"/>
    <w:rsid w:val="002D4542"/>
    <w:rsid w:val="002D45BE"/>
    <w:rsid w:val="002D7459"/>
    <w:rsid w:val="002E053A"/>
    <w:rsid w:val="002F145B"/>
    <w:rsid w:val="002F5503"/>
    <w:rsid w:val="00300974"/>
    <w:rsid w:val="00304D5D"/>
    <w:rsid w:val="0030668D"/>
    <w:rsid w:val="00310AE7"/>
    <w:rsid w:val="00325630"/>
    <w:rsid w:val="00330ED5"/>
    <w:rsid w:val="0033567E"/>
    <w:rsid w:val="00335A79"/>
    <w:rsid w:val="00341923"/>
    <w:rsid w:val="003432A2"/>
    <w:rsid w:val="00344C81"/>
    <w:rsid w:val="00357739"/>
    <w:rsid w:val="00357A84"/>
    <w:rsid w:val="00360AFA"/>
    <w:rsid w:val="003622ED"/>
    <w:rsid w:val="003658A5"/>
    <w:rsid w:val="00371B85"/>
    <w:rsid w:val="00374BFD"/>
    <w:rsid w:val="003775CD"/>
    <w:rsid w:val="00380437"/>
    <w:rsid w:val="00386810"/>
    <w:rsid w:val="00386DAB"/>
    <w:rsid w:val="00396E61"/>
    <w:rsid w:val="003A01C3"/>
    <w:rsid w:val="003A14B6"/>
    <w:rsid w:val="003A446D"/>
    <w:rsid w:val="003E0655"/>
    <w:rsid w:val="003F0037"/>
    <w:rsid w:val="00405118"/>
    <w:rsid w:val="00405DDA"/>
    <w:rsid w:val="00411B5F"/>
    <w:rsid w:val="004123DD"/>
    <w:rsid w:val="004220E0"/>
    <w:rsid w:val="004227AF"/>
    <w:rsid w:val="0042734D"/>
    <w:rsid w:val="004325F6"/>
    <w:rsid w:val="00437B8F"/>
    <w:rsid w:val="00440E43"/>
    <w:rsid w:val="004415E7"/>
    <w:rsid w:val="0044428E"/>
    <w:rsid w:val="0045278C"/>
    <w:rsid w:val="00453121"/>
    <w:rsid w:val="00453702"/>
    <w:rsid w:val="00471B19"/>
    <w:rsid w:val="00481CE9"/>
    <w:rsid w:val="00484C82"/>
    <w:rsid w:val="00490EE0"/>
    <w:rsid w:val="004A2EE0"/>
    <w:rsid w:val="004A35F9"/>
    <w:rsid w:val="004A7DE2"/>
    <w:rsid w:val="004B2CF0"/>
    <w:rsid w:val="004C264D"/>
    <w:rsid w:val="004C4D53"/>
    <w:rsid w:val="004D5207"/>
    <w:rsid w:val="004E7C1F"/>
    <w:rsid w:val="004F1D97"/>
    <w:rsid w:val="004F3E6C"/>
    <w:rsid w:val="004F6C37"/>
    <w:rsid w:val="00502644"/>
    <w:rsid w:val="00502708"/>
    <w:rsid w:val="00503DBC"/>
    <w:rsid w:val="00507F23"/>
    <w:rsid w:val="005103F4"/>
    <w:rsid w:val="005163D8"/>
    <w:rsid w:val="00522637"/>
    <w:rsid w:val="00525951"/>
    <w:rsid w:val="005347C3"/>
    <w:rsid w:val="00536C37"/>
    <w:rsid w:val="005410B2"/>
    <w:rsid w:val="00547943"/>
    <w:rsid w:val="00564A04"/>
    <w:rsid w:val="00565DF4"/>
    <w:rsid w:val="005743A4"/>
    <w:rsid w:val="00575541"/>
    <w:rsid w:val="005861CF"/>
    <w:rsid w:val="0059068A"/>
    <w:rsid w:val="00594AAA"/>
    <w:rsid w:val="00594DC3"/>
    <w:rsid w:val="00597D0C"/>
    <w:rsid w:val="005A082D"/>
    <w:rsid w:val="005B30D2"/>
    <w:rsid w:val="005C0EE1"/>
    <w:rsid w:val="005C122E"/>
    <w:rsid w:val="005C2024"/>
    <w:rsid w:val="005C2403"/>
    <w:rsid w:val="005C2930"/>
    <w:rsid w:val="005C37C9"/>
    <w:rsid w:val="005D0E9E"/>
    <w:rsid w:val="005D42CB"/>
    <w:rsid w:val="005D4D18"/>
    <w:rsid w:val="005D6105"/>
    <w:rsid w:val="005E1A5E"/>
    <w:rsid w:val="005E1EC1"/>
    <w:rsid w:val="005E2F21"/>
    <w:rsid w:val="005E5195"/>
    <w:rsid w:val="005E64C1"/>
    <w:rsid w:val="005F3703"/>
    <w:rsid w:val="005F4A13"/>
    <w:rsid w:val="005F5718"/>
    <w:rsid w:val="00601606"/>
    <w:rsid w:val="006025C0"/>
    <w:rsid w:val="006044D6"/>
    <w:rsid w:val="0060659C"/>
    <w:rsid w:val="00606D8D"/>
    <w:rsid w:val="006109E9"/>
    <w:rsid w:val="00620DDE"/>
    <w:rsid w:val="006217F3"/>
    <w:rsid w:val="00623133"/>
    <w:rsid w:val="00623EF8"/>
    <w:rsid w:val="006242A1"/>
    <w:rsid w:val="00630557"/>
    <w:rsid w:val="00631763"/>
    <w:rsid w:val="00631E31"/>
    <w:rsid w:val="006320B8"/>
    <w:rsid w:val="00637054"/>
    <w:rsid w:val="006462F3"/>
    <w:rsid w:val="0065135F"/>
    <w:rsid w:val="00657010"/>
    <w:rsid w:val="00667745"/>
    <w:rsid w:val="0067155D"/>
    <w:rsid w:val="006767FB"/>
    <w:rsid w:val="006768BB"/>
    <w:rsid w:val="00676D6F"/>
    <w:rsid w:val="006912C0"/>
    <w:rsid w:val="00693099"/>
    <w:rsid w:val="00694E4A"/>
    <w:rsid w:val="006A3435"/>
    <w:rsid w:val="006B1469"/>
    <w:rsid w:val="006C0F53"/>
    <w:rsid w:val="006C6556"/>
    <w:rsid w:val="006D133B"/>
    <w:rsid w:val="006E11B0"/>
    <w:rsid w:val="006E1EB7"/>
    <w:rsid w:val="006E5DBC"/>
    <w:rsid w:val="006E639E"/>
    <w:rsid w:val="006E6874"/>
    <w:rsid w:val="006F06CD"/>
    <w:rsid w:val="006F6F44"/>
    <w:rsid w:val="006F76F7"/>
    <w:rsid w:val="00701DA2"/>
    <w:rsid w:val="00703AD5"/>
    <w:rsid w:val="00703F48"/>
    <w:rsid w:val="00706ECD"/>
    <w:rsid w:val="00712264"/>
    <w:rsid w:val="00712808"/>
    <w:rsid w:val="00713006"/>
    <w:rsid w:val="00713FDE"/>
    <w:rsid w:val="0072211E"/>
    <w:rsid w:val="00723911"/>
    <w:rsid w:val="00731B24"/>
    <w:rsid w:val="007346AC"/>
    <w:rsid w:val="007419EB"/>
    <w:rsid w:val="00751824"/>
    <w:rsid w:val="007530DB"/>
    <w:rsid w:val="007577D4"/>
    <w:rsid w:val="007578CC"/>
    <w:rsid w:val="0076157B"/>
    <w:rsid w:val="007727BF"/>
    <w:rsid w:val="007743B0"/>
    <w:rsid w:val="007758E5"/>
    <w:rsid w:val="007811B5"/>
    <w:rsid w:val="00783E91"/>
    <w:rsid w:val="00787193"/>
    <w:rsid w:val="00791E37"/>
    <w:rsid w:val="007A3197"/>
    <w:rsid w:val="007A4FB2"/>
    <w:rsid w:val="007A5602"/>
    <w:rsid w:val="007B4244"/>
    <w:rsid w:val="007B60FB"/>
    <w:rsid w:val="007C2610"/>
    <w:rsid w:val="007C3859"/>
    <w:rsid w:val="007C40AC"/>
    <w:rsid w:val="007C5806"/>
    <w:rsid w:val="007C6B58"/>
    <w:rsid w:val="007D1706"/>
    <w:rsid w:val="007D6F8D"/>
    <w:rsid w:val="007D7D29"/>
    <w:rsid w:val="007E1A70"/>
    <w:rsid w:val="007E4923"/>
    <w:rsid w:val="007E7CB6"/>
    <w:rsid w:val="007F6716"/>
    <w:rsid w:val="007F6CCE"/>
    <w:rsid w:val="007F6DAD"/>
    <w:rsid w:val="007F757D"/>
    <w:rsid w:val="00804D74"/>
    <w:rsid w:val="008055EC"/>
    <w:rsid w:val="0080699F"/>
    <w:rsid w:val="00810297"/>
    <w:rsid w:val="00814F42"/>
    <w:rsid w:val="00826C80"/>
    <w:rsid w:val="0084219F"/>
    <w:rsid w:val="00844FCE"/>
    <w:rsid w:val="0084713C"/>
    <w:rsid w:val="00847C45"/>
    <w:rsid w:val="0085484A"/>
    <w:rsid w:val="00854C34"/>
    <w:rsid w:val="008551AA"/>
    <w:rsid w:val="0085681F"/>
    <w:rsid w:val="00856CBE"/>
    <w:rsid w:val="00856CD2"/>
    <w:rsid w:val="008602AB"/>
    <w:rsid w:val="00861D47"/>
    <w:rsid w:val="00864DDC"/>
    <w:rsid w:val="00867F2B"/>
    <w:rsid w:val="008733C2"/>
    <w:rsid w:val="008744A3"/>
    <w:rsid w:val="00881CA6"/>
    <w:rsid w:val="008821D3"/>
    <w:rsid w:val="008910A1"/>
    <w:rsid w:val="00891543"/>
    <w:rsid w:val="00891D41"/>
    <w:rsid w:val="008961BB"/>
    <w:rsid w:val="008B262A"/>
    <w:rsid w:val="008B2990"/>
    <w:rsid w:val="008B3D66"/>
    <w:rsid w:val="008B50BC"/>
    <w:rsid w:val="008B5704"/>
    <w:rsid w:val="008B5F25"/>
    <w:rsid w:val="008C3FA2"/>
    <w:rsid w:val="008C6E81"/>
    <w:rsid w:val="008D1B42"/>
    <w:rsid w:val="008D3264"/>
    <w:rsid w:val="008E6A54"/>
    <w:rsid w:val="008E6CFE"/>
    <w:rsid w:val="008F1B31"/>
    <w:rsid w:val="00904B8A"/>
    <w:rsid w:val="00905C9C"/>
    <w:rsid w:val="00921480"/>
    <w:rsid w:val="00922198"/>
    <w:rsid w:val="00931E06"/>
    <w:rsid w:val="009371F0"/>
    <w:rsid w:val="00937237"/>
    <w:rsid w:val="0094448B"/>
    <w:rsid w:val="0095348E"/>
    <w:rsid w:val="00965373"/>
    <w:rsid w:val="00966F53"/>
    <w:rsid w:val="00976132"/>
    <w:rsid w:val="0098656C"/>
    <w:rsid w:val="009A337B"/>
    <w:rsid w:val="009A3837"/>
    <w:rsid w:val="009A67D2"/>
    <w:rsid w:val="009A7207"/>
    <w:rsid w:val="009B4000"/>
    <w:rsid w:val="009C4A6F"/>
    <w:rsid w:val="009C64D0"/>
    <w:rsid w:val="009D03D5"/>
    <w:rsid w:val="009D2A7C"/>
    <w:rsid w:val="009D5060"/>
    <w:rsid w:val="009D67DF"/>
    <w:rsid w:val="009D6B36"/>
    <w:rsid w:val="009E10B9"/>
    <w:rsid w:val="009E2A63"/>
    <w:rsid w:val="009E3DE5"/>
    <w:rsid w:val="009F366C"/>
    <w:rsid w:val="009F378B"/>
    <w:rsid w:val="009F41A5"/>
    <w:rsid w:val="009F49FE"/>
    <w:rsid w:val="009F5A24"/>
    <w:rsid w:val="00A10686"/>
    <w:rsid w:val="00A21601"/>
    <w:rsid w:val="00A22136"/>
    <w:rsid w:val="00A23675"/>
    <w:rsid w:val="00A25FA7"/>
    <w:rsid w:val="00A303A9"/>
    <w:rsid w:val="00A33A57"/>
    <w:rsid w:val="00A35B46"/>
    <w:rsid w:val="00A428DE"/>
    <w:rsid w:val="00A43124"/>
    <w:rsid w:val="00A45363"/>
    <w:rsid w:val="00A4579D"/>
    <w:rsid w:val="00A479F2"/>
    <w:rsid w:val="00A50F1F"/>
    <w:rsid w:val="00A51348"/>
    <w:rsid w:val="00A51B76"/>
    <w:rsid w:val="00A61EC1"/>
    <w:rsid w:val="00A66578"/>
    <w:rsid w:val="00A7346D"/>
    <w:rsid w:val="00A74058"/>
    <w:rsid w:val="00A7725C"/>
    <w:rsid w:val="00A87EBC"/>
    <w:rsid w:val="00A92318"/>
    <w:rsid w:val="00A95AD0"/>
    <w:rsid w:val="00A962D1"/>
    <w:rsid w:val="00AA0881"/>
    <w:rsid w:val="00AA4C9A"/>
    <w:rsid w:val="00AA53B8"/>
    <w:rsid w:val="00AB5D27"/>
    <w:rsid w:val="00AC4C5F"/>
    <w:rsid w:val="00AD1B29"/>
    <w:rsid w:val="00AD4A7F"/>
    <w:rsid w:val="00AE409B"/>
    <w:rsid w:val="00AE75A9"/>
    <w:rsid w:val="00AF2C8F"/>
    <w:rsid w:val="00B06602"/>
    <w:rsid w:val="00B2207E"/>
    <w:rsid w:val="00B2237A"/>
    <w:rsid w:val="00B25966"/>
    <w:rsid w:val="00B25996"/>
    <w:rsid w:val="00B31DD1"/>
    <w:rsid w:val="00B35134"/>
    <w:rsid w:val="00B4647A"/>
    <w:rsid w:val="00B56878"/>
    <w:rsid w:val="00B57D55"/>
    <w:rsid w:val="00B6219C"/>
    <w:rsid w:val="00B70772"/>
    <w:rsid w:val="00B71BD5"/>
    <w:rsid w:val="00B73234"/>
    <w:rsid w:val="00B7486B"/>
    <w:rsid w:val="00B81B9E"/>
    <w:rsid w:val="00B85376"/>
    <w:rsid w:val="00B86498"/>
    <w:rsid w:val="00B8726D"/>
    <w:rsid w:val="00B90EF5"/>
    <w:rsid w:val="00B913DC"/>
    <w:rsid w:val="00B935BF"/>
    <w:rsid w:val="00B96C04"/>
    <w:rsid w:val="00BA0D37"/>
    <w:rsid w:val="00BA568D"/>
    <w:rsid w:val="00BA5C9B"/>
    <w:rsid w:val="00BA60E6"/>
    <w:rsid w:val="00BA7746"/>
    <w:rsid w:val="00BB6189"/>
    <w:rsid w:val="00BC1D46"/>
    <w:rsid w:val="00BD073F"/>
    <w:rsid w:val="00BD6ED7"/>
    <w:rsid w:val="00BE3B7B"/>
    <w:rsid w:val="00BF0663"/>
    <w:rsid w:val="00BF5AC7"/>
    <w:rsid w:val="00BF7594"/>
    <w:rsid w:val="00C05AB9"/>
    <w:rsid w:val="00C10FE4"/>
    <w:rsid w:val="00C14989"/>
    <w:rsid w:val="00C2240C"/>
    <w:rsid w:val="00C416CB"/>
    <w:rsid w:val="00C44044"/>
    <w:rsid w:val="00C44FDC"/>
    <w:rsid w:val="00C4532B"/>
    <w:rsid w:val="00C57DEC"/>
    <w:rsid w:val="00C613F5"/>
    <w:rsid w:val="00C6253D"/>
    <w:rsid w:val="00C82A57"/>
    <w:rsid w:val="00C83005"/>
    <w:rsid w:val="00C8621F"/>
    <w:rsid w:val="00C91698"/>
    <w:rsid w:val="00C93097"/>
    <w:rsid w:val="00C94066"/>
    <w:rsid w:val="00CA0245"/>
    <w:rsid w:val="00CA072C"/>
    <w:rsid w:val="00CA5508"/>
    <w:rsid w:val="00CA6D32"/>
    <w:rsid w:val="00CB6B37"/>
    <w:rsid w:val="00CC16FE"/>
    <w:rsid w:val="00CD29A5"/>
    <w:rsid w:val="00CD555E"/>
    <w:rsid w:val="00CE1040"/>
    <w:rsid w:val="00CE2C5C"/>
    <w:rsid w:val="00CF1C83"/>
    <w:rsid w:val="00CF3675"/>
    <w:rsid w:val="00D005FC"/>
    <w:rsid w:val="00D025DA"/>
    <w:rsid w:val="00D04CBE"/>
    <w:rsid w:val="00D0789E"/>
    <w:rsid w:val="00D11F11"/>
    <w:rsid w:val="00D13D5D"/>
    <w:rsid w:val="00D156D9"/>
    <w:rsid w:val="00D17052"/>
    <w:rsid w:val="00D20922"/>
    <w:rsid w:val="00D24CBE"/>
    <w:rsid w:val="00D25A5F"/>
    <w:rsid w:val="00D3054E"/>
    <w:rsid w:val="00D31D8C"/>
    <w:rsid w:val="00D414F8"/>
    <w:rsid w:val="00D46B01"/>
    <w:rsid w:val="00D51BFB"/>
    <w:rsid w:val="00D6282F"/>
    <w:rsid w:val="00D6362C"/>
    <w:rsid w:val="00D65F11"/>
    <w:rsid w:val="00D66C5B"/>
    <w:rsid w:val="00D74D48"/>
    <w:rsid w:val="00D86240"/>
    <w:rsid w:val="00D948A3"/>
    <w:rsid w:val="00DA0774"/>
    <w:rsid w:val="00DA212D"/>
    <w:rsid w:val="00DA3C0A"/>
    <w:rsid w:val="00DA46EA"/>
    <w:rsid w:val="00DA4B62"/>
    <w:rsid w:val="00DA518C"/>
    <w:rsid w:val="00DB1683"/>
    <w:rsid w:val="00DB23E1"/>
    <w:rsid w:val="00DB4BFC"/>
    <w:rsid w:val="00DC6869"/>
    <w:rsid w:val="00DD1766"/>
    <w:rsid w:val="00DD50CA"/>
    <w:rsid w:val="00DD691A"/>
    <w:rsid w:val="00E03AAD"/>
    <w:rsid w:val="00E04042"/>
    <w:rsid w:val="00E07D95"/>
    <w:rsid w:val="00E1093C"/>
    <w:rsid w:val="00E110DB"/>
    <w:rsid w:val="00E114A8"/>
    <w:rsid w:val="00E11A92"/>
    <w:rsid w:val="00E15719"/>
    <w:rsid w:val="00E20B8C"/>
    <w:rsid w:val="00E22F12"/>
    <w:rsid w:val="00E25203"/>
    <w:rsid w:val="00E26740"/>
    <w:rsid w:val="00E35155"/>
    <w:rsid w:val="00E4191F"/>
    <w:rsid w:val="00E44D71"/>
    <w:rsid w:val="00E519C9"/>
    <w:rsid w:val="00E53ABC"/>
    <w:rsid w:val="00E60852"/>
    <w:rsid w:val="00E6252E"/>
    <w:rsid w:val="00E6417D"/>
    <w:rsid w:val="00E72236"/>
    <w:rsid w:val="00E80675"/>
    <w:rsid w:val="00E83604"/>
    <w:rsid w:val="00E919E0"/>
    <w:rsid w:val="00E92D97"/>
    <w:rsid w:val="00E971B4"/>
    <w:rsid w:val="00EA2574"/>
    <w:rsid w:val="00EA36AF"/>
    <w:rsid w:val="00EA3D4C"/>
    <w:rsid w:val="00EB26EF"/>
    <w:rsid w:val="00EB5942"/>
    <w:rsid w:val="00EC1B91"/>
    <w:rsid w:val="00EC5532"/>
    <w:rsid w:val="00EC7D63"/>
    <w:rsid w:val="00ED03AB"/>
    <w:rsid w:val="00EE05C9"/>
    <w:rsid w:val="00EE3747"/>
    <w:rsid w:val="00EF09B0"/>
    <w:rsid w:val="00EF2717"/>
    <w:rsid w:val="00EF492A"/>
    <w:rsid w:val="00EF56B6"/>
    <w:rsid w:val="00F06571"/>
    <w:rsid w:val="00F07861"/>
    <w:rsid w:val="00F123A1"/>
    <w:rsid w:val="00F12B6C"/>
    <w:rsid w:val="00F20783"/>
    <w:rsid w:val="00F20C36"/>
    <w:rsid w:val="00F221AB"/>
    <w:rsid w:val="00F2259A"/>
    <w:rsid w:val="00F356BF"/>
    <w:rsid w:val="00F3588E"/>
    <w:rsid w:val="00F36243"/>
    <w:rsid w:val="00F42555"/>
    <w:rsid w:val="00F42A6C"/>
    <w:rsid w:val="00F45719"/>
    <w:rsid w:val="00F63599"/>
    <w:rsid w:val="00F64424"/>
    <w:rsid w:val="00F65ACB"/>
    <w:rsid w:val="00F70A85"/>
    <w:rsid w:val="00F7161C"/>
    <w:rsid w:val="00F73415"/>
    <w:rsid w:val="00F73AEB"/>
    <w:rsid w:val="00F76548"/>
    <w:rsid w:val="00F835B4"/>
    <w:rsid w:val="00F8710E"/>
    <w:rsid w:val="00F91CCC"/>
    <w:rsid w:val="00F92186"/>
    <w:rsid w:val="00F94AA6"/>
    <w:rsid w:val="00FA0ED4"/>
    <w:rsid w:val="00FA2472"/>
    <w:rsid w:val="00FB0706"/>
    <w:rsid w:val="00FB0F56"/>
    <w:rsid w:val="00FB7558"/>
    <w:rsid w:val="00FB7811"/>
    <w:rsid w:val="00FB7D08"/>
    <w:rsid w:val="00FC2DBE"/>
    <w:rsid w:val="00FC55EE"/>
    <w:rsid w:val="00FC620D"/>
    <w:rsid w:val="00FD0CEC"/>
    <w:rsid w:val="00FD1D8D"/>
    <w:rsid w:val="00FD3EFB"/>
    <w:rsid w:val="00FD48D3"/>
    <w:rsid w:val="00FD63A0"/>
    <w:rsid w:val="00FE445B"/>
    <w:rsid w:val="00FE4DCF"/>
    <w:rsid w:val="00FE5688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aliases w:val="[D]"/>
    <w:qFormat/>
    <w:rsid w:val="008D3264"/>
    <w:pPr>
      <w:spacing w:line="284" w:lineRule="exact"/>
    </w:pPr>
    <w:rPr>
      <w:rFonts w:ascii="Arial" w:hAnsi="Arial"/>
      <w:sz w:val="19"/>
      <w:szCs w:val="19"/>
    </w:rPr>
  </w:style>
  <w:style w:type="paragraph" w:styleId="Kop1">
    <w:name w:val="heading 1"/>
    <w:aliases w:val="[K]"/>
    <w:basedOn w:val="Standaard"/>
    <w:next w:val="Standaard"/>
    <w:qFormat/>
    <w:rsid w:val="008D3264"/>
    <w:pPr>
      <w:keepNext/>
      <w:spacing w:before="240" w:after="60" w:line="240" w:lineRule="auto"/>
      <w:outlineLvl w:val="0"/>
    </w:pPr>
    <w:rPr>
      <w:rFonts w:cs="Arial"/>
      <w:b/>
      <w:bCs/>
      <w:kern w:val="32"/>
      <w:sz w:val="36"/>
      <w:szCs w:val="32"/>
    </w:rPr>
  </w:style>
  <w:style w:type="paragraph" w:styleId="Kop2">
    <w:name w:val="heading 2"/>
    <w:aliases w:val="[J]"/>
    <w:basedOn w:val="Standaard"/>
    <w:next w:val="Standaard"/>
    <w:qFormat/>
    <w:rsid w:val="008D3264"/>
    <w:pPr>
      <w:keepNext/>
      <w:spacing w:line="240" w:lineRule="auto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aliases w:val="[H]"/>
    <w:basedOn w:val="Standaard"/>
    <w:next w:val="Standaard"/>
    <w:qFormat/>
    <w:rsid w:val="008D3264"/>
    <w:pPr>
      <w:keepNext/>
      <w:spacing w:line="240" w:lineRule="auto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743A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743A4"/>
    <w:pPr>
      <w:tabs>
        <w:tab w:val="center" w:pos="4536"/>
        <w:tab w:val="right" w:pos="9072"/>
      </w:tabs>
    </w:pPr>
  </w:style>
  <w:style w:type="paragraph" w:customStyle="1" w:styleId="BReferentietussenkopjes">
    <w:name w:val="[B] Referentie tussenkopjes"/>
    <w:basedOn w:val="Standaard"/>
    <w:rsid w:val="008D3264"/>
    <w:pPr>
      <w:spacing w:line="227" w:lineRule="exact"/>
    </w:pPr>
    <w:rPr>
      <w:sz w:val="14"/>
    </w:rPr>
  </w:style>
  <w:style w:type="paragraph" w:customStyle="1" w:styleId="CReferentiegegevens">
    <w:name w:val="[C] Referentiegegevens"/>
    <w:basedOn w:val="Standaard"/>
    <w:rsid w:val="008D3264"/>
    <w:pPr>
      <w:spacing w:line="227" w:lineRule="exact"/>
    </w:pPr>
    <w:rPr>
      <w:sz w:val="17"/>
    </w:rPr>
  </w:style>
  <w:style w:type="table" w:styleId="Tabelraster">
    <w:name w:val="Table Grid"/>
    <w:basedOn w:val="Standaardtabel"/>
    <w:rsid w:val="008D3264"/>
    <w:pPr>
      <w:spacing w:line="284" w:lineRule="exact"/>
    </w:pPr>
    <w:rPr>
      <w:rFonts w:ascii="Arial" w:hAnsi="Arial"/>
      <w:szCs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eferentieKop">
    <w:name w:val="[A] Referentie Kop"/>
    <w:basedOn w:val="Standaard"/>
    <w:rsid w:val="008D3264"/>
    <w:rPr>
      <w:b/>
      <w:sz w:val="22"/>
    </w:rPr>
  </w:style>
  <w:style w:type="paragraph" w:customStyle="1" w:styleId="EKenmerkenkopjes">
    <w:name w:val="[E] Kenmerken kopjes"/>
    <w:basedOn w:val="Standaard"/>
    <w:rsid w:val="008D3264"/>
    <w:rPr>
      <w:sz w:val="14"/>
      <w:szCs w:val="14"/>
    </w:rPr>
  </w:style>
  <w:style w:type="paragraph" w:customStyle="1" w:styleId="FKantlijn">
    <w:name w:val="[F] Kantlijn"/>
    <w:basedOn w:val="Standaard"/>
    <w:rsid w:val="008D3264"/>
    <w:pPr>
      <w:spacing w:line="227" w:lineRule="exact"/>
    </w:pPr>
    <w:rPr>
      <w:sz w:val="13"/>
      <w:szCs w:val="13"/>
    </w:rPr>
  </w:style>
  <w:style w:type="paragraph" w:customStyle="1" w:styleId="GTVCcode">
    <w:name w:val="[G] TVCcode"/>
    <w:basedOn w:val="Standaard"/>
    <w:rsid w:val="008D3264"/>
    <w:rPr>
      <w:sz w:val="12"/>
      <w:szCs w:val="12"/>
    </w:rPr>
  </w:style>
  <w:style w:type="paragraph" w:customStyle="1" w:styleId="MKantlijnkopje">
    <w:name w:val="[M] Kantlijn kopje"/>
    <w:basedOn w:val="Standaard"/>
    <w:rsid w:val="008D3264"/>
    <w:pPr>
      <w:spacing w:line="227" w:lineRule="exact"/>
    </w:pPr>
    <w:rPr>
      <w:b/>
      <w:sz w:val="14"/>
      <w:szCs w:val="14"/>
    </w:rPr>
  </w:style>
  <w:style w:type="numbering" w:styleId="1ai">
    <w:name w:val="Outline List 1"/>
    <w:basedOn w:val="Geenlijst"/>
    <w:rsid w:val="008D3264"/>
    <w:pPr>
      <w:numPr>
        <w:numId w:val="3"/>
      </w:numPr>
    </w:pPr>
  </w:style>
  <w:style w:type="character" w:styleId="GevolgdeHyperlink">
    <w:name w:val="FollowedHyperlink"/>
    <w:rsid w:val="008D3264"/>
    <w:rPr>
      <w:rFonts w:ascii="Arial" w:hAnsi="Arial"/>
      <w:color w:val="800080"/>
      <w:u w:val="single"/>
    </w:rPr>
  </w:style>
  <w:style w:type="character" w:styleId="Hyperlink">
    <w:name w:val="Hyperlink"/>
    <w:rsid w:val="008D3264"/>
    <w:rPr>
      <w:rFonts w:ascii="Arial" w:hAnsi="Arial"/>
      <w:color w:val="0000FF"/>
      <w:u w:val="single"/>
    </w:rPr>
  </w:style>
  <w:style w:type="paragraph" w:styleId="Lijstnummering">
    <w:name w:val="List Number"/>
    <w:basedOn w:val="Standaard"/>
    <w:rsid w:val="008D3264"/>
  </w:style>
  <w:style w:type="numbering" w:customStyle="1" w:styleId="OpmaakprofielMeerdereniveaus">
    <w:name w:val="Opmaakprofiel Meerdere niveaus"/>
    <w:basedOn w:val="Geenlijst"/>
    <w:rsid w:val="008D3264"/>
    <w:pPr>
      <w:numPr>
        <w:numId w:val="5"/>
      </w:numPr>
    </w:pPr>
  </w:style>
  <w:style w:type="character" w:styleId="Paginanummer">
    <w:name w:val="page number"/>
    <w:aliases w:val="[E]"/>
    <w:rsid w:val="008D3264"/>
    <w:rPr>
      <w:rFonts w:ascii="Arial" w:hAnsi="Arial"/>
      <w:sz w:val="14"/>
      <w:szCs w:val="14"/>
      <w:lang w:val="nl-NL"/>
    </w:rPr>
  </w:style>
  <w:style w:type="table" w:customStyle="1" w:styleId="TabelrasteropmaakD">
    <w:name w:val="Tabelraster opmaak [D]"/>
    <w:basedOn w:val="Standaardtabel"/>
    <w:rsid w:val="008D3264"/>
    <w:pPr>
      <w:spacing w:line="284" w:lineRule="exact"/>
    </w:pPr>
    <w:rPr>
      <w:rFonts w:ascii="Arial" w:hAnsi="Ari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asteropmaakC">
    <w:name w:val="Tabelraster opmaak [C]"/>
    <w:basedOn w:val="TabelrasteropmaakD"/>
    <w:rsid w:val="008D3264"/>
    <w:pPr>
      <w:spacing w:line="227" w:lineRule="exact"/>
    </w:pPr>
    <w:rPr>
      <w:sz w:val="17"/>
      <w:szCs w:val="17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Tussenkopjes">
    <w:name w:val="[H] Tussenkopjes"/>
    <w:basedOn w:val="Kop3"/>
    <w:next w:val="Standaard"/>
    <w:rsid w:val="00057FDB"/>
    <w:pPr>
      <w:numPr>
        <w:numId w:val="8"/>
      </w:numPr>
    </w:pPr>
  </w:style>
  <w:style w:type="paragraph" w:styleId="Lijstalinea">
    <w:name w:val="List Paragraph"/>
    <w:basedOn w:val="Standaard"/>
    <w:uiPriority w:val="34"/>
    <w:qFormat/>
    <w:rsid w:val="00FD1D8D"/>
    <w:pPr>
      <w:spacing w:line="284" w:lineRule="atLeast"/>
      <w:ind w:left="720"/>
      <w:contextualSpacing/>
    </w:pPr>
    <w:rPr>
      <w:rFonts w:eastAsia="Calibri" w:cs="Arial"/>
      <w:szCs w:val="22"/>
      <w:lang w:eastAsia="en-US"/>
    </w:rPr>
  </w:style>
  <w:style w:type="character" w:styleId="Verwijzingopmerking">
    <w:name w:val="annotation reference"/>
    <w:rsid w:val="00B35134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35134"/>
    <w:rPr>
      <w:sz w:val="20"/>
      <w:szCs w:val="20"/>
    </w:rPr>
  </w:style>
  <w:style w:type="character" w:customStyle="1" w:styleId="TekstopmerkingChar">
    <w:name w:val="Tekst opmerking Char"/>
    <w:link w:val="Tekstopmerking"/>
    <w:rsid w:val="00B35134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35134"/>
    <w:rPr>
      <w:b/>
      <w:bCs/>
    </w:rPr>
  </w:style>
  <w:style w:type="character" w:customStyle="1" w:styleId="OnderwerpvanopmerkingChar">
    <w:name w:val="Onderwerp van opmerking Char"/>
    <w:link w:val="Onderwerpvanopmerking"/>
    <w:rsid w:val="00B35134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rsid w:val="00B351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B35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Koptekst">
    <w:name w:val="1ai"/>
    <w:pPr>
      <w:numPr>
        <w:numId w:val="3"/>
      </w:numPr>
    </w:pPr>
  </w:style>
  <w:style w:type="numbering" w:customStyle="1" w:styleId="Voettekst">
    <w:name w:val="OpmaakprofielMeerdereniveaus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rs.lameijer@pzh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9C91D-DAC1-4065-93AB-A9CBC1B4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89F370F0.dotm</Template>
  <TotalTime>2</TotalTime>
  <Pages>4</Pages>
  <Words>1038</Words>
  <Characters>6022</Characters>
  <Application>Microsoft Office Word</Application>
  <DocSecurity>4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Paraaf</vt:lpstr>
    </vt:vector>
  </TitlesOfParts>
  <Company>Provincie Zuid-Holland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Paraaf</dc:title>
  <dc:subject/>
  <dc:creator>lameirs</dc:creator>
  <cp:keywords/>
  <dc:description/>
  <cp:lastModifiedBy>buttew</cp:lastModifiedBy>
  <cp:revision>2</cp:revision>
  <cp:lastPrinted>1900-12-31T23:00:00Z</cp:lastPrinted>
  <dcterms:created xsi:type="dcterms:W3CDTF">2017-02-16T11:26:00Z</dcterms:created>
  <dcterms:modified xsi:type="dcterms:W3CDTF">2017-02-16T11:26:00Z</dcterms:modified>
</cp:coreProperties>
</file>