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84" w:rsidRDefault="00302784" w:rsidP="00C635F0">
      <w:pPr>
        <w:spacing w:line="240" w:lineRule="atLeast"/>
      </w:pPr>
    </w:p>
    <w:p w:rsidR="00256B8D" w:rsidRDefault="00256B8D" w:rsidP="00C635F0">
      <w:pPr>
        <w:spacing w:line="240" w:lineRule="atLeast"/>
      </w:pPr>
    </w:p>
    <w:p w:rsidR="00256B8D" w:rsidRPr="00993D6B" w:rsidRDefault="00256B8D" w:rsidP="00C635F0">
      <w:pPr>
        <w:spacing w:line="240" w:lineRule="atLeast"/>
        <w:rPr>
          <w:sz w:val="32"/>
          <w:szCs w:val="32"/>
        </w:rPr>
      </w:pPr>
    </w:p>
    <w:p w:rsidR="004B6D3D" w:rsidRDefault="004B6D3D" w:rsidP="00C635F0">
      <w:pPr>
        <w:spacing w:line="240" w:lineRule="atLeast"/>
        <w:ind w:left="2832" w:firstLine="708"/>
        <w:rPr>
          <w:b/>
          <w:sz w:val="32"/>
          <w:szCs w:val="32"/>
        </w:rPr>
      </w:pPr>
    </w:p>
    <w:p w:rsidR="004B6D3D" w:rsidRDefault="004B6D3D" w:rsidP="00C635F0">
      <w:pPr>
        <w:spacing w:line="240" w:lineRule="atLeast"/>
        <w:ind w:left="2832" w:firstLine="708"/>
        <w:rPr>
          <w:b/>
          <w:sz w:val="32"/>
          <w:szCs w:val="32"/>
        </w:rPr>
      </w:pPr>
    </w:p>
    <w:p w:rsidR="004B6D3D" w:rsidRDefault="004B6D3D" w:rsidP="00C635F0">
      <w:pPr>
        <w:spacing w:line="240" w:lineRule="atLeast"/>
        <w:ind w:left="2832" w:firstLine="708"/>
        <w:rPr>
          <w:b/>
          <w:sz w:val="32"/>
          <w:szCs w:val="32"/>
        </w:rPr>
      </w:pPr>
    </w:p>
    <w:p w:rsidR="004B6D3D" w:rsidRDefault="004B6D3D" w:rsidP="00C635F0">
      <w:pPr>
        <w:spacing w:line="240" w:lineRule="atLeast"/>
        <w:ind w:left="2832" w:firstLine="708"/>
        <w:rPr>
          <w:b/>
          <w:sz w:val="32"/>
          <w:szCs w:val="32"/>
        </w:rPr>
      </w:pPr>
    </w:p>
    <w:p w:rsidR="00256B8D" w:rsidRPr="004B6D3D" w:rsidRDefault="00256B8D" w:rsidP="003008AF">
      <w:pPr>
        <w:spacing w:line="240" w:lineRule="atLeast"/>
        <w:ind w:left="2124" w:firstLine="708"/>
        <w:rPr>
          <w:b/>
          <w:sz w:val="40"/>
          <w:szCs w:val="40"/>
        </w:rPr>
      </w:pPr>
      <w:r w:rsidRPr="004B6D3D">
        <w:rPr>
          <w:b/>
          <w:sz w:val="40"/>
          <w:szCs w:val="40"/>
        </w:rPr>
        <w:t>Herindelingsontwerp</w:t>
      </w:r>
    </w:p>
    <w:p w:rsidR="00F82804" w:rsidRDefault="00F82804" w:rsidP="00F82804">
      <w:pPr>
        <w:spacing w:line="240" w:lineRule="atLeast"/>
        <w:ind w:left="1416"/>
        <w:rPr>
          <w:b/>
          <w:sz w:val="32"/>
          <w:szCs w:val="32"/>
        </w:rPr>
      </w:pPr>
    </w:p>
    <w:p w:rsidR="00F82804" w:rsidRDefault="00F82804" w:rsidP="00F82804">
      <w:pPr>
        <w:spacing w:line="240" w:lineRule="atLeast"/>
        <w:ind w:left="1416"/>
        <w:rPr>
          <w:b/>
          <w:sz w:val="32"/>
          <w:szCs w:val="32"/>
        </w:rPr>
      </w:pPr>
    </w:p>
    <w:p w:rsidR="00F82804" w:rsidRDefault="00F82804" w:rsidP="00F82804">
      <w:pPr>
        <w:spacing w:line="240" w:lineRule="atLeast"/>
        <w:ind w:left="1416" w:firstLine="708"/>
        <w:rPr>
          <w:b/>
          <w:sz w:val="32"/>
          <w:szCs w:val="32"/>
        </w:rPr>
      </w:pPr>
    </w:p>
    <w:p w:rsidR="00F82804" w:rsidRDefault="00F82804" w:rsidP="00F82804">
      <w:pPr>
        <w:spacing w:line="240" w:lineRule="atLeast"/>
        <w:ind w:left="1416" w:firstLine="708"/>
        <w:rPr>
          <w:b/>
          <w:sz w:val="32"/>
          <w:szCs w:val="32"/>
        </w:rPr>
      </w:pPr>
    </w:p>
    <w:p w:rsidR="00F82804" w:rsidRDefault="00F82804" w:rsidP="00F82804">
      <w:pPr>
        <w:spacing w:line="240" w:lineRule="atLeast"/>
        <w:ind w:left="1416" w:firstLine="708"/>
        <w:rPr>
          <w:b/>
          <w:sz w:val="32"/>
          <w:szCs w:val="32"/>
        </w:rPr>
      </w:pPr>
    </w:p>
    <w:p w:rsidR="00F82804" w:rsidRDefault="00F82804" w:rsidP="00F82804">
      <w:pPr>
        <w:spacing w:line="240" w:lineRule="atLeast"/>
        <w:ind w:left="1416" w:firstLine="708"/>
        <w:rPr>
          <w:b/>
          <w:sz w:val="32"/>
          <w:szCs w:val="32"/>
        </w:rPr>
      </w:pPr>
    </w:p>
    <w:p w:rsidR="00256B8D" w:rsidRPr="00993D6B" w:rsidRDefault="00256B8D" w:rsidP="003008AF">
      <w:pPr>
        <w:spacing w:line="240" w:lineRule="atLeast"/>
        <w:ind w:left="708" w:firstLine="708"/>
        <w:rPr>
          <w:b/>
          <w:sz w:val="32"/>
          <w:szCs w:val="32"/>
        </w:rPr>
      </w:pPr>
      <w:r w:rsidRPr="00993D6B">
        <w:rPr>
          <w:b/>
          <w:sz w:val="32"/>
          <w:szCs w:val="32"/>
        </w:rPr>
        <w:t>G</w:t>
      </w:r>
      <w:r w:rsidR="004C645D" w:rsidRPr="00993D6B">
        <w:rPr>
          <w:b/>
          <w:sz w:val="32"/>
          <w:szCs w:val="32"/>
        </w:rPr>
        <w:t>renscorrectie</w:t>
      </w:r>
      <w:r w:rsidRPr="00993D6B">
        <w:rPr>
          <w:b/>
          <w:sz w:val="32"/>
          <w:szCs w:val="32"/>
        </w:rPr>
        <w:t xml:space="preserve"> Nissewaard en Hellevoetsluis</w:t>
      </w:r>
    </w:p>
    <w:p w:rsidR="00256B8D" w:rsidRPr="00993D6B" w:rsidRDefault="00256B8D" w:rsidP="00C635F0">
      <w:pPr>
        <w:spacing w:line="240" w:lineRule="atLeast"/>
        <w:rPr>
          <w:b/>
          <w:sz w:val="32"/>
          <w:szCs w:val="32"/>
        </w:rPr>
      </w:pPr>
    </w:p>
    <w:p w:rsidR="00256B8D" w:rsidRPr="00993D6B" w:rsidRDefault="00256B8D" w:rsidP="00C635F0">
      <w:pPr>
        <w:spacing w:line="240" w:lineRule="atLeast"/>
        <w:rPr>
          <w:b/>
          <w:sz w:val="32"/>
          <w:szCs w:val="32"/>
        </w:rPr>
      </w:pPr>
    </w:p>
    <w:p w:rsidR="00256B8D" w:rsidRPr="00993D6B" w:rsidRDefault="00256B8D" w:rsidP="00C635F0">
      <w:pPr>
        <w:spacing w:line="240" w:lineRule="atLeast"/>
        <w:rPr>
          <w:sz w:val="32"/>
          <w:szCs w:val="32"/>
        </w:rPr>
      </w:pPr>
    </w:p>
    <w:p w:rsidR="00256B8D" w:rsidRPr="00993D6B" w:rsidRDefault="00256B8D" w:rsidP="00C635F0">
      <w:pPr>
        <w:spacing w:line="240" w:lineRule="atLeast"/>
        <w:rPr>
          <w:sz w:val="32"/>
          <w:szCs w:val="32"/>
        </w:rPr>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p>
    <w:p w:rsidR="00256B8D" w:rsidRDefault="00256B8D" w:rsidP="00C635F0">
      <w:pPr>
        <w:spacing w:line="240" w:lineRule="atLeast"/>
      </w:pPr>
      <w:r>
        <w:t>Gedeputeerde Staten</w:t>
      </w:r>
      <w:r w:rsidR="004B6D3D">
        <w:t xml:space="preserve"> van Zuid-Holland</w:t>
      </w:r>
    </w:p>
    <w:p w:rsidR="003008AF" w:rsidRDefault="004B6D3D" w:rsidP="00C635F0">
      <w:pPr>
        <w:spacing w:line="240" w:lineRule="atLeast"/>
      </w:pPr>
      <w:r>
        <w:t xml:space="preserve">20 </w:t>
      </w:r>
      <w:r w:rsidR="00BF69B4">
        <w:t xml:space="preserve">juni </w:t>
      </w:r>
      <w:r w:rsidR="00256B8D">
        <w:t>2017</w:t>
      </w:r>
    </w:p>
    <w:p w:rsidR="00256B8D" w:rsidRPr="008C737F" w:rsidRDefault="00256B8D" w:rsidP="00C635F0">
      <w:pPr>
        <w:spacing w:line="240" w:lineRule="atLeast"/>
        <w:rPr>
          <w:b/>
        </w:rPr>
      </w:pPr>
      <w:r w:rsidRPr="008C737F">
        <w:rPr>
          <w:b/>
        </w:rPr>
        <w:lastRenderedPageBreak/>
        <w:t>Inhoudsopgave</w:t>
      </w:r>
      <w:r w:rsidRPr="008C737F">
        <w:rPr>
          <w:b/>
        </w:rPr>
        <w:tab/>
      </w:r>
      <w:r w:rsidRPr="008C737F">
        <w:rPr>
          <w:b/>
        </w:rPr>
        <w:tab/>
      </w:r>
      <w:r w:rsidRPr="008C737F">
        <w:rPr>
          <w:b/>
        </w:rPr>
        <w:tab/>
      </w:r>
      <w:r w:rsidRPr="008C737F">
        <w:rPr>
          <w:b/>
        </w:rPr>
        <w:tab/>
      </w:r>
      <w:r w:rsidRPr="008C737F">
        <w:rPr>
          <w:b/>
        </w:rPr>
        <w:tab/>
      </w:r>
      <w:r w:rsidRPr="008C737F">
        <w:rPr>
          <w:b/>
        </w:rPr>
        <w:tab/>
      </w:r>
      <w:r w:rsidRPr="008C737F">
        <w:rPr>
          <w:b/>
        </w:rPr>
        <w:tab/>
      </w:r>
      <w:r w:rsidRPr="008C737F">
        <w:rPr>
          <w:b/>
        </w:rPr>
        <w:tab/>
      </w:r>
      <w:r w:rsidRPr="008C737F">
        <w:rPr>
          <w:b/>
        </w:rPr>
        <w:tab/>
      </w:r>
      <w:r w:rsidRPr="008C737F">
        <w:rPr>
          <w:b/>
        </w:rPr>
        <w:tab/>
        <w:t>Pagina</w:t>
      </w:r>
    </w:p>
    <w:p w:rsidR="008C737F" w:rsidRDefault="008C737F" w:rsidP="00C635F0">
      <w:pPr>
        <w:spacing w:line="240" w:lineRule="atLeast"/>
      </w:pPr>
    </w:p>
    <w:p w:rsidR="008C737F" w:rsidRDefault="008C737F" w:rsidP="00C635F0">
      <w:pPr>
        <w:spacing w:line="240" w:lineRule="atLeast"/>
      </w:pPr>
    </w:p>
    <w:p w:rsidR="008C737F" w:rsidRDefault="008C737F" w:rsidP="00C635F0">
      <w:pPr>
        <w:spacing w:line="240" w:lineRule="atLeast"/>
      </w:pPr>
    </w:p>
    <w:p w:rsidR="00256B8D" w:rsidRDefault="00256B8D" w:rsidP="00C635F0">
      <w:pPr>
        <w:spacing w:line="240" w:lineRule="atLeast"/>
      </w:pPr>
    </w:p>
    <w:p w:rsidR="008C737F" w:rsidRDefault="00260FFA" w:rsidP="0065393B">
      <w:pPr>
        <w:pStyle w:val="Lijstalinea"/>
        <w:numPr>
          <w:ilvl w:val="0"/>
          <w:numId w:val="10"/>
        </w:numPr>
        <w:spacing w:line="240" w:lineRule="atLeast"/>
        <w:ind w:hanging="720"/>
      </w:pPr>
      <w:r>
        <w:t>Inleiding</w:t>
      </w:r>
      <w:r w:rsidR="003B1A60">
        <w:tab/>
      </w:r>
      <w:r w:rsidR="003B1A60">
        <w:tab/>
      </w:r>
      <w:r w:rsidR="003B1A60">
        <w:tab/>
      </w:r>
      <w:r w:rsidR="003B1A60">
        <w:tab/>
      </w:r>
      <w:r w:rsidR="003B1A60">
        <w:tab/>
      </w:r>
      <w:r w:rsidR="003B1A60">
        <w:tab/>
      </w:r>
      <w:r w:rsidR="003B1A60">
        <w:tab/>
      </w:r>
      <w:r w:rsidR="003B1A60">
        <w:tab/>
      </w:r>
      <w:r w:rsidR="003B1A60">
        <w:tab/>
        <w:t>2</w:t>
      </w:r>
    </w:p>
    <w:p w:rsidR="00256B8D" w:rsidRDefault="0065393B" w:rsidP="008C737F">
      <w:pPr>
        <w:pStyle w:val="Lijstalinea"/>
        <w:spacing w:line="240" w:lineRule="atLeast"/>
      </w:pPr>
      <w:r>
        <w:tab/>
      </w:r>
      <w:r>
        <w:tab/>
      </w:r>
      <w:r>
        <w:tab/>
      </w:r>
      <w:r>
        <w:tab/>
      </w:r>
      <w:r>
        <w:tab/>
      </w:r>
      <w:r>
        <w:tab/>
      </w:r>
      <w:r>
        <w:tab/>
      </w:r>
      <w:r>
        <w:tab/>
      </w:r>
      <w:r>
        <w:tab/>
      </w:r>
    </w:p>
    <w:p w:rsidR="0065393B" w:rsidRDefault="0065393B" w:rsidP="0065393B">
      <w:pPr>
        <w:pStyle w:val="Lijstalinea"/>
        <w:spacing w:line="240" w:lineRule="atLeast"/>
      </w:pPr>
    </w:p>
    <w:p w:rsidR="00260FFA" w:rsidRDefault="00260FFA" w:rsidP="0065393B">
      <w:pPr>
        <w:pStyle w:val="Lijstalinea"/>
        <w:numPr>
          <w:ilvl w:val="0"/>
          <w:numId w:val="10"/>
        </w:numPr>
        <w:spacing w:line="240" w:lineRule="atLeast"/>
        <w:ind w:hanging="720"/>
      </w:pPr>
      <w:r>
        <w:t>Voorgeschiedenis</w:t>
      </w:r>
      <w:r w:rsidR="003B1A60">
        <w:tab/>
      </w:r>
      <w:r w:rsidR="003B1A60">
        <w:tab/>
      </w:r>
      <w:r w:rsidR="003B1A60">
        <w:tab/>
      </w:r>
      <w:r w:rsidR="003B1A60">
        <w:tab/>
      </w:r>
      <w:r w:rsidR="003B1A60">
        <w:tab/>
      </w:r>
      <w:r w:rsidR="003B1A60">
        <w:tab/>
      </w:r>
      <w:r w:rsidR="003B1A60">
        <w:tab/>
      </w:r>
      <w:r w:rsidR="003B1A60">
        <w:tab/>
        <w:t>2</w:t>
      </w:r>
    </w:p>
    <w:p w:rsidR="008C737F" w:rsidRDefault="008C737F" w:rsidP="008C737F">
      <w:pPr>
        <w:pStyle w:val="Lijstalinea"/>
        <w:spacing w:line="240" w:lineRule="atLeast"/>
      </w:pPr>
    </w:p>
    <w:p w:rsidR="0065393B" w:rsidRDefault="0065393B" w:rsidP="0065393B">
      <w:pPr>
        <w:pStyle w:val="Lijstalinea"/>
        <w:spacing w:line="240" w:lineRule="atLeast"/>
      </w:pPr>
    </w:p>
    <w:p w:rsidR="00260FFA" w:rsidRDefault="00260FFA" w:rsidP="0065393B">
      <w:pPr>
        <w:pStyle w:val="Lijstalinea"/>
        <w:numPr>
          <w:ilvl w:val="0"/>
          <w:numId w:val="10"/>
        </w:numPr>
        <w:spacing w:line="240" w:lineRule="atLeast"/>
        <w:ind w:hanging="720"/>
      </w:pPr>
      <w:r>
        <w:t>Arhi-procedure en standpunten</w:t>
      </w:r>
      <w:r w:rsidR="003B1A60">
        <w:tab/>
      </w:r>
      <w:r w:rsidR="003B1A60">
        <w:tab/>
      </w:r>
      <w:r w:rsidR="003B1A60">
        <w:tab/>
      </w:r>
      <w:r w:rsidR="003B1A60">
        <w:tab/>
      </w:r>
      <w:r w:rsidR="003B1A60">
        <w:tab/>
      </w:r>
      <w:r w:rsidR="003B1A60">
        <w:tab/>
      </w:r>
      <w:r w:rsidR="003B1A60">
        <w:tab/>
        <w:t>7</w:t>
      </w:r>
    </w:p>
    <w:p w:rsidR="0065393B" w:rsidRDefault="0065393B" w:rsidP="0065393B">
      <w:pPr>
        <w:pStyle w:val="Lijstalinea"/>
        <w:spacing w:line="240" w:lineRule="atLeast"/>
      </w:pPr>
    </w:p>
    <w:p w:rsidR="0065393B" w:rsidRDefault="00AB3487" w:rsidP="0065393B">
      <w:pPr>
        <w:pStyle w:val="Lijstalinea"/>
        <w:numPr>
          <w:ilvl w:val="1"/>
          <w:numId w:val="10"/>
        </w:numPr>
        <w:ind w:left="1418" w:hanging="698"/>
      </w:pPr>
      <w:r>
        <w:t>Standpunten colleges van burgemeester en w</w:t>
      </w:r>
      <w:r w:rsidR="0065393B" w:rsidRPr="0065393B">
        <w:t>ethouders van</w:t>
      </w:r>
    </w:p>
    <w:p w:rsidR="0065393B" w:rsidRDefault="0065393B" w:rsidP="0065393B">
      <w:pPr>
        <w:pStyle w:val="Lijstalinea"/>
        <w:ind w:left="1418"/>
      </w:pPr>
      <w:r w:rsidRPr="0065393B">
        <w:t>Nissewaard en Hellevoetsluis</w:t>
      </w:r>
      <w:r w:rsidR="003B1A60">
        <w:tab/>
      </w:r>
      <w:r w:rsidR="003B1A60">
        <w:tab/>
      </w:r>
      <w:r w:rsidR="003B1A60">
        <w:tab/>
      </w:r>
      <w:r w:rsidR="003B1A60">
        <w:tab/>
      </w:r>
      <w:r w:rsidR="003B1A60">
        <w:tab/>
      </w:r>
      <w:r w:rsidR="003B1A60">
        <w:tab/>
        <w:t>7</w:t>
      </w:r>
    </w:p>
    <w:p w:rsidR="0065393B" w:rsidRDefault="0065393B" w:rsidP="0065393B">
      <w:pPr>
        <w:pStyle w:val="Lijstalinea"/>
        <w:ind w:left="1418"/>
      </w:pPr>
    </w:p>
    <w:p w:rsidR="0065393B" w:rsidRDefault="0065393B" w:rsidP="0065393B">
      <w:pPr>
        <w:pStyle w:val="Lijstalinea"/>
        <w:numPr>
          <w:ilvl w:val="1"/>
          <w:numId w:val="10"/>
        </w:numPr>
        <w:ind w:left="1418" w:hanging="698"/>
      </w:pPr>
      <w:r w:rsidRPr="0065393B">
        <w:t>Standpunt Stichting Hoornse Hoofden Oudenhoorn</w:t>
      </w:r>
      <w:r w:rsidR="003B1A60">
        <w:tab/>
      </w:r>
      <w:r w:rsidR="003B1A60">
        <w:tab/>
      </w:r>
      <w:r w:rsidR="003B1A60">
        <w:tab/>
        <w:t>7</w:t>
      </w:r>
    </w:p>
    <w:p w:rsidR="0065393B" w:rsidRPr="0065393B" w:rsidRDefault="0065393B" w:rsidP="0065393B">
      <w:pPr>
        <w:pStyle w:val="Lijstalinea"/>
        <w:ind w:left="1418"/>
      </w:pPr>
    </w:p>
    <w:p w:rsidR="0065393B" w:rsidRDefault="0065393B" w:rsidP="0065393B">
      <w:pPr>
        <w:pStyle w:val="Lijstalinea"/>
        <w:numPr>
          <w:ilvl w:val="1"/>
          <w:numId w:val="10"/>
        </w:numPr>
        <w:ind w:left="1418" w:hanging="698"/>
      </w:pPr>
      <w:r>
        <w:t>Conclusie</w:t>
      </w:r>
      <w:r w:rsidR="003B1A60">
        <w:tab/>
      </w:r>
      <w:r w:rsidR="003B1A60">
        <w:tab/>
      </w:r>
      <w:r w:rsidR="003B1A60">
        <w:tab/>
      </w:r>
      <w:r w:rsidR="003B1A60">
        <w:tab/>
      </w:r>
      <w:r w:rsidR="003B1A60">
        <w:tab/>
      </w:r>
      <w:r w:rsidR="003B1A60">
        <w:tab/>
      </w:r>
      <w:r w:rsidR="003B1A60">
        <w:tab/>
      </w:r>
      <w:r w:rsidR="003B1A60">
        <w:tab/>
        <w:t>7</w:t>
      </w:r>
    </w:p>
    <w:p w:rsidR="008C737F" w:rsidRDefault="008C737F" w:rsidP="008C737F"/>
    <w:p w:rsidR="0065393B" w:rsidRPr="0065393B" w:rsidRDefault="0065393B" w:rsidP="0065393B">
      <w:pPr>
        <w:pStyle w:val="Lijstalinea"/>
        <w:ind w:left="1418"/>
      </w:pPr>
    </w:p>
    <w:p w:rsidR="0065393B" w:rsidRDefault="0065393B" w:rsidP="0065393B">
      <w:pPr>
        <w:pStyle w:val="Lijstalinea"/>
        <w:numPr>
          <w:ilvl w:val="0"/>
          <w:numId w:val="10"/>
        </w:numPr>
        <w:ind w:hanging="720"/>
      </w:pPr>
      <w:r w:rsidRPr="0065393B">
        <w:t>Op weg naar een standpuntbepaling</w:t>
      </w:r>
      <w:r w:rsidR="003B1A60">
        <w:tab/>
      </w:r>
      <w:r w:rsidR="003B1A60">
        <w:tab/>
      </w:r>
      <w:r w:rsidR="003B1A60">
        <w:tab/>
      </w:r>
      <w:r w:rsidR="003B1A60">
        <w:tab/>
      </w:r>
      <w:r w:rsidR="003B1A60">
        <w:tab/>
      </w:r>
      <w:r w:rsidR="003B1A60">
        <w:tab/>
        <w:t>8</w:t>
      </w:r>
    </w:p>
    <w:p w:rsidR="008C737F" w:rsidRDefault="008C737F" w:rsidP="008C737F">
      <w:pPr>
        <w:pStyle w:val="Lijstalinea"/>
      </w:pPr>
    </w:p>
    <w:p w:rsidR="0065393B" w:rsidRDefault="0065393B" w:rsidP="0065393B">
      <w:pPr>
        <w:pStyle w:val="Lijstalinea"/>
      </w:pPr>
    </w:p>
    <w:p w:rsidR="0065393B" w:rsidRDefault="0065393B" w:rsidP="0065393B">
      <w:pPr>
        <w:pStyle w:val="Lijstalinea"/>
        <w:numPr>
          <w:ilvl w:val="0"/>
          <w:numId w:val="10"/>
        </w:numPr>
        <w:ind w:hanging="720"/>
      </w:pPr>
      <w:r>
        <w:t>Voorstel</w:t>
      </w:r>
      <w:r w:rsidR="003B1A60">
        <w:tab/>
      </w:r>
      <w:r w:rsidR="003B1A60">
        <w:tab/>
      </w:r>
      <w:r w:rsidR="003B1A60">
        <w:tab/>
      </w:r>
      <w:r w:rsidR="003B1A60">
        <w:tab/>
      </w:r>
      <w:r w:rsidR="003B1A60">
        <w:tab/>
      </w:r>
      <w:r w:rsidR="003B1A60">
        <w:tab/>
      </w:r>
      <w:r w:rsidR="003B1A60">
        <w:tab/>
      </w:r>
      <w:r w:rsidR="003B1A60">
        <w:tab/>
      </w:r>
      <w:r w:rsidR="003B1A60">
        <w:tab/>
        <w:t>10</w:t>
      </w:r>
    </w:p>
    <w:p w:rsidR="0065393B" w:rsidRDefault="0065393B" w:rsidP="0065393B"/>
    <w:p w:rsidR="0065393B" w:rsidRDefault="0065393B" w:rsidP="008C737F">
      <w:pPr>
        <w:pStyle w:val="Lijstalinea"/>
        <w:numPr>
          <w:ilvl w:val="1"/>
          <w:numId w:val="10"/>
        </w:numPr>
        <w:ind w:left="1418" w:hanging="698"/>
      </w:pPr>
      <w:r>
        <w:t>Ons voorstel</w:t>
      </w:r>
      <w:r w:rsidR="003B1A60">
        <w:tab/>
      </w:r>
      <w:r w:rsidR="003B1A60">
        <w:tab/>
      </w:r>
      <w:r w:rsidR="003B1A60">
        <w:tab/>
      </w:r>
      <w:r w:rsidR="003B1A60">
        <w:tab/>
      </w:r>
      <w:r w:rsidR="003B1A60">
        <w:tab/>
      </w:r>
      <w:r w:rsidR="003B1A60">
        <w:tab/>
      </w:r>
      <w:r w:rsidR="003B1A60">
        <w:tab/>
      </w:r>
      <w:r w:rsidR="003B1A60">
        <w:tab/>
        <w:t>10</w:t>
      </w:r>
    </w:p>
    <w:p w:rsidR="0065393B" w:rsidRDefault="0065393B" w:rsidP="008C737F">
      <w:pPr>
        <w:pStyle w:val="Lijstalinea"/>
        <w:ind w:left="1418" w:hanging="698"/>
      </w:pPr>
    </w:p>
    <w:p w:rsidR="0065393B" w:rsidRDefault="0065393B" w:rsidP="008C737F">
      <w:pPr>
        <w:pStyle w:val="Lijstalinea"/>
        <w:numPr>
          <w:ilvl w:val="1"/>
          <w:numId w:val="10"/>
        </w:numPr>
        <w:ind w:left="1418" w:hanging="698"/>
      </w:pPr>
      <w:r>
        <w:t>Toelichting</w:t>
      </w:r>
      <w:r w:rsidR="003B1A60">
        <w:tab/>
      </w:r>
      <w:r w:rsidR="003B1A60">
        <w:tab/>
      </w:r>
      <w:r w:rsidR="003B1A60">
        <w:tab/>
      </w:r>
      <w:r w:rsidR="003B1A60">
        <w:tab/>
      </w:r>
      <w:r w:rsidR="003B1A60">
        <w:tab/>
      </w:r>
      <w:r w:rsidR="003B1A60">
        <w:tab/>
      </w:r>
      <w:r w:rsidR="003B1A60">
        <w:tab/>
      </w:r>
      <w:r w:rsidR="003B1A60">
        <w:tab/>
        <w:t>10</w:t>
      </w:r>
    </w:p>
    <w:p w:rsidR="008C737F" w:rsidRDefault="008C737F" w:rsidP="008C737F">
      <w:pPr>
        <w:pStyle w:val="Lijstalinea"/>
      </w:pPr>
    </w:p>
    <w:p w:rsidR="0065393B" w:rsidRDefault="0065393B" w:rsidP="0065393B">
      <w:pPr>
        <w:pStyle w:val="Lijstalinea"/>
      </w:pPr>
    </w:p>
    <w:p w:rsidR="0065393B" w:rsidRDefault="0065393B" w:rsidP="0065393B">
      <w:pPr>
        <w:pStyle w:val="Lijstalinea"/>
        <w:numPr>
          <w:ilvl w:val="0"/>
          <w:numId w:val="10"/>
        </w:numPr>
        <w:ind w:hanging="720"/>
      </w:pPr>
      <w:r>
        <w:t>Vervolgprocedure</w:t>
      </w:r>
      <w:r w:rsidR="003B1A60">
        <w:tab/>
      </w:r>
      <w:r w:rsidR="003B1A60">
        <w:tab/>
      </w:r>
      <w:r w:rsidR="003B1A60">
        <w:tab/>
      </w:r>
      <w:r w:rsidR="003B1A60">
        <w:tab/>
      </w:r>
      <w:r w:rsidR="003B1A60">
        <w:tab/>
      </w:r>
      <w:r w:rsidR="003B1A60">
        <w:tab/>
      </w:r>
      <w:r w:rsidR="003B1A60">
        <w:tab/>
      </w:r>
      <w:r w:rsidR="003B1A60">
        <w:tab/>
        <w:t>13</w:t>
      </w:r>
    </w:p>
    <w:p w:rsidR="008C737F" w:rsidRDefault="008C737F" w:rsidP="008C737F">
      <w:pPr>
        <w:pStyle w:val="Lijstalinea"/>
      </w:pPr>
    </w:p>
    <w:p w:rsidR="0065393B" w:rsidRDefault="0065393B" w:rsidP="0065393B">
      <w:pPr>
        <w:pStyle w:val="Lijstalinea"/>
      </w:pPr>
    </w:p>
    <w:p w:rsidR="0065393B" w:rsidRDefault="0065393B" w:rsidP="0065393B">
      <w:pPr>
        <w:pStyle w:val="Lijstalinea"/>
        <w:numPr>
          <w:ilvl w:val="0"/>
          <w:numId w:val="10"/>
        </w:numPr>
        <w:ind w:hanging="720"/>
      </w:pPr>
      <w:r>
        <w:t>Conclusie</w:t>
      </w:r>
      <w:r w:rsidR="003B1A60">
        <w:tab/>
      </w:r>
      <w:r w:rsidR="003B1A60">
        <w:tab/>
      </w:r>
      <w:r w:rsidR="003B1A60">
        <w:tab/>
      </w:r>
      <w:r w:rsidR="003B1A60">
        <w:tab/>
      </w:r>
      <w:r w:rsidR="003B1A60">
        <w:tab/>
      </w:r>
      <w:r w:rsidR="003B1A60">
        <w:tab/>
      </w:r>
      <w:r w:rsidR="003B1A60">
        <w:tab/>
      </w:r>
      <w:r w:rsidR="003B1A60">
        <w:tab/>
      </w:r>
      <w:r w:rsidR="003B1A60">
        <w:tab/>
        <w:t>14</w:t>
      </w:r>
    </w:p>
    <w:p w:rsidR="0065393B" w:rsidRDefault="0065393B" w:rsidP="0065393B">
      <w:pPr>
        <w:pStyle w:val="Lijstalinea"/>
        <w:spacing w:line="240" w:lineRule="atLeast"/>
      </w:pPr>
    </w:p>
    <w:p w:rsidR="0065393B" w:rsidRDefault="0065393B" w:rsidP="0065393B">
      <w:pPr>
        <w:spacing w:line="240" w:lineRule="atLeast"/>
      </w:pPr>
    </w:p>
    <w:p w:rsidR="00260FFA" w:rsidRDefault="00260FFA" w:rsidP="00260FFA">
      <w:pPr>
        <w:spacing w:line="240" w:lineRule="atLeast"/>
      </w:pPr>
    </w:p>
    <w:p w:rsidR="004B6D3D" w:rsidRDefault="004B6D3D">
      <w:pPr>
        <w:spacing w:after="200" w:line="276" w:lineRule="auto"/>
      </w:pPr>
      <w:r>
        <w:br w:type="page"/>
      </w:r>
    </w:p>
    <w:p w:rsidR="00256B8D" w:rsidRPr="004B6D3D" w:rsidRDefault="00256B8D" w:rsidP="00DF0A69">
      <w:pPr>
        <w:pStyle w:val="Lijstalinea"/>
        <w:numPr>
          <w:ilvl w:val="0"/>
          <w:numId w:val="3"/>
        </w:numPr>
        <w:spacing w:line="240" w:lineRule="atLeast"/>
        <w:ind w:left="567" w:hanging="567"/>
        <w:rPr>
          <w:b/>
        </w:rPr>
      </w:pPr>
      <w:r w:rsidRPr="004B6D3D">
        <w:rPr>
          <w:b/>
        </w:rPr>
        <w:lastRenderedPageBreak/>
        <w:t>Inleiding</w:t>
      </w:r>
    </w:p>
    <w:p w:rsidR="00256B8D" w:rsidRDefault="00256B8D" w:rsidP="00C635F0">
      <w:pPr>
        <w:spacing w:line="240" w:lineRule="atLeast"/>
      </w:pPr>
    </w:p>
    <w:p w:rsidR="00256B8D" w:rsidRDefault="00BF69B4" w:rsidP="00C635F0">
      <w:pPr>
        <w:spacing w:line="240" w:lineRule="atLeast"/>
      </w:pPr>
      <w:r>
        <w:t xml:space="preserve">Op 30 mei </w:t>
      </w:r>
      <w:r w:rsidR="00C00774">
        <w:t xml:space="preserve">2017 is de provincie Zuid-Holland </w:t>
      </w:r>
      <w:r w:rsidR="00256B8D">
        <w:t>de procedure op grond van de Wet algemene regels herindeling (Wet arhi) gestart voor een door ons gewenste wijziging van de gemeentegrens tussen Nissewaard en Hellevoetsluis.</w:t>
      </w:r>
    </w:p>
    <w:p w:rsidR="00256B8D" w:rsidRDefault="00256B8D" w:rsidP="00C635F0">
      <w:pPr>
        <w:spacing w:line="240" w:lineRule="atLeast"/>
      </w:pPr>
    </w:p>
    <w:p w:rsidR="00256B8D" w:rsidRDefault="00256B8D" w:rsidP="00C635F0">
      <w:pPr>
        <w:spacing w:line="240" w:lineRule="atLeast"/>
      </w:pPr>
      <w:r>
        <w:t>De wijziging van de gemeentegrens heeft betrekk</w:t>
      </w:r>
      <w:r w:rsidR="00AB3487">
        <w:t xml:space="preserve">ing op de overgang van de woonplaats </w:t>
      </w:r>
      <w:r>
        <w:t>Oudenhoorn</w:t>
      </w:r>
      <w:r w:rsidR="00C00774">
        <w:t>,</w:t>
      </w:r>
      <w:r>
        <w:t xml:space="preserve"> thans gelegen in de gemeente Nissewaard</w:t>
      </w:r>
      <w:r w:rsidR="00C00774">
        <w:t>,</w:t>
      </w:r>
      <w:r>
        <w:t xml:space="preserve"> naar de gemeente Hellevoetsluis.</w:t>
      </w:r>
    </w:p>
    <w:p w:rsidR="006C2A7A" w:rsidRDefault="006C2A7A" w:rsidP="00C635F0">
      <w:pPr>
        <w:spacing w:line="240" w:lineRule="atLeast"/>
      </w:pPr>
    </w:p>
    <w:p w:rsidR="00927096" w:rsidRPr="004B6D3D" w:rsidRDefault="00927096" w:rsidP="00DF0A69">
      <w:pPr>
        <w:pStyle w:val="Lijstalinea"/>
        <w:numPr>
          <w:ilvl w:val="0"/>
          <w:numId w:val="3"/>
        </w:numPr>
        <w:spacing w:after="200" w:line="240" w:lineRule="atLeast"/>
        <w:ind w:left="567" w:hanging="567"/>
        <w:rPr>
          <w:b/>
        </w:rPr>
      </w:pPr>
      <w:r w:rsidRPr="004B6D3D">
        <w:rPr>
          <w:b/>
        </w:rPr>
        <w:t>Voorgeschiedenis</w:t>
      </w:r>
    </w:p>
    <w:p w:rsidR="00CD0F85" w:rsidRDefault="006C2A7A" w:rsidP="00C635F0">
      <w:pPr>
        <w:spacing w:after="200" w:line="240" w:lineRule="atLeast"/>
      </w:pPr>
      <w:r>
        <w:t>De start van de arhi-pro</w:t>
      </w:r>
      <w:r w:rsidR="00BF69B4">
        <w:t xml:space="preserve">cedure door de provincie op 30 mei </w:t>
      </w:r>
      <w:r>
        <w:t xml:space="preserve">2017 heeft een lange voorgeschiedenis. </w:t>
      </w:r>
      <w:r w:rsidR="000B74E4">
        <w:t xml:space="preserve">De woonplaats </w:t>
      </w:r>
      <w:r w:rsidR="00927096">
        <w:t xml:space="preserve">Oudenhoorn (1.164 inwoners en een </w:t>
      </w:r>
      <w:r w:rsidR="00260FFA">
        <w:t>oppervlakte</w:t>
      </w:r>
      <w:r w:rsidR="00927096">
        <w:t xml:space="preserve"> van 15 km2) maakt deel uit van de voormalige gemeente Bernisse en</w:t>
      </w:r>
      <w:r w:rsidR="00C00774">
        <w:t>,</w:t>
      </w:r>
      <w:r w:rsidR="00927096">
        <w:t xml:space="preserve"> na de vrijwillige fusie tussen Bernisse en Spijkenisse</w:t>
      </w:r>
      <w:r w:rsidR="00C00774">
        <w:t>,</w:t>
      </w:r>
      <w:r w:rsidR="00927096">
        <w:t xml:space="preserve"> sinds 1 januari 2015 van de gemeente Nissewaard. De inwoners van Oudenhoorn hebben sinds 2012 in aanloop naar de vrijwillige fusie</w:t>
      </w:r>
      <w:r w:rsidR="00C00774">
        <w:t>,</w:t>
      </w:r>
      <w:r w:rsidR="00927096">
        <w:t xml:space="preserve"> gepleit voor een indeling van de </w:t>
      </w:r>
      <w:r w:rsidR="000B74E4">
        <w:t xml:space="preserve">woonplaats </w:t>
      </w:r>
      <w:r w:rsidR="00927096">
        <w:t xml:space="preserve">Oudenhoorn bij de gemeente Hellevoetsluis. </w:t>
      </w:r>
      <w:r w:rsidR="00CD0F85">
        <w:t>In april 2012 is de Stichting Hoornse Hoofden Oudenhoorn opgericht met daarin vertegenwoordigers uit het verenigingsleven in Oudenhoorn. De Hoornse Hoofden hebb</w:t>
      </w:r>
      <w:r w:rsidR="00C00774">
        <w:t xml:space="preserve">en vanaf die tijd regelmatig </w:t>
      </w:r>
      <w:r w:rsidR="00CD0F85">
        <w:t>ingesproken tijdens raadsvergaderingen in Bernisse waar de vrijwillige fusie met Spijkenisse op d</w:t>
      </w:r>
      <w:r w:rsidR="00C00774">
        <w:t xml:space="preserve">e agenda stond. </w:t>
      </w:r>
      <w:r w:rsidR="00CD0F85">
        <w:t>Dat heeft er mede toe geleid dat in juni 2</w:t>
      </w:r>
      <w:r w:rsidR="00C00774">
        <w:t xml:space="preserve">014 in opdracht van Bernisse </w:t>
      </w:r>
      <w:r w:rsidR="00CD0F85">
        <w:t>een draagvlakonderzoek is uitgevoerd. Uit dat onderzoek bleek dat de opkomst 72% was waarvan 93% zich uitsprak voor een gre</w:t>
      </w:r>
      <w:r w:rsidR="00361B18">
        <w:t>nscorrectie waardoor Oudenhoorn onderdeel zou gaan uitmaken van de gemeente Hellevoetsluis.</w:t>
      </w:r>
    </w:p>
    <w:p w:rsidR="00197329" w:rsidRDefault="00197329" w:rsidP="00C635F0">
      <w:pPr>
        <w:spacing w:after="200" w:line="240" w:lineRule="atLeast"/>
      </w:pPr>
      <w:r>
        <w:t xml:space="preserve">In het Herindelingsadvies van de gemeente Bernisse en Spijkenisse uit september 2012 zijn procedurele en inhoudelijke argumenten aangevoerd waarom het ongewenst is om een dergelijke grenscorrectie te betrekken bij de besluitvorming van de nieuwe gemeente. Procedureel </w:t>
      </w:r>
      <w:r w:rsidR="00260FFA">
        <w:t>omdat</w:t>
      </w:r>
      <w:r>
        <w:t xml:space="preserve"> dan ook Hellevoetsluis betrokken zou moeten worden in het herindelingstraject waardoor de fusie van </w:t>
      </w:r>
      <w:r w:rsidR="00260FFA">
        <w:t>Bernisse</w:t>
      </w:r>
      <w:r>
        <w:t xml:space="preserve"> en Spijkenisse op korte termijn onmogelijk zou worden gemaakt en ook op de lange termijn onzeker zou zijn. Inhoudelijk omdat de mogelijke consequenties van een grenscorrectie op dat moment niet duidelijk waren.</w:t>
      </w:r>
    </w:p>
    <w:p w:rsidR="00197329" w:rsidRDefault="00197329" w:rsidP="00C635F0">
      <w:pPr>
        <w:spacing w:after="200" w:line="240" w:lineRule="atLeast"/>
      </w:pPr>
      <w:r>
        <w:t>Wij hebben in 2013 in onze zienswijze over het Herindelingsadvies samenvoeging Bernisse en Spijkenisse ervoor gekozen geen uitspraken te doen over een eventuele grenscorrectie om daarmee de vrijwillige fusie tussen Bernisse en Spijkenisse niet te vertragen.</w:t>
      </w:r>
    </w:p>
    <w:p w:rsidR="00197329" w:rsidRDefault="00197329" w:rsidP="00C635F0">
      <w:pPr>
        <w:spacing w:after="200" w:line="240" w:lineRule="atLeast"/>
      </w:pPr>
      <w:r>
        <w:t>Uit de parlementaire behandeling van het wetsvoorstel tot samenvoeging van Spijkenisse en Bernisse blijkt dat er door beide gemeenten bewust voor gekozen is een eventuele grensc</w:t>
      </w:r>
      <w:r w:rsidR="00335E10">
        <w:t xml:space="preserve">orrectie </w:t>
      </w:r>
      <w:r>
        <w:t>niet bij deze procedure te betrekken zodat draagvlak bij de inwoners van Oudenhoorn en de gemeente Hellevoetsluis zorgvuldig onderzocht kon worden. Tevens werd aangegeven dat de nieuwe gemeente Nissewaard en de gemeente Hellevoetsluis een beslissing zouden kunnen nemen over een dergelijke grenscorrectie.</w:t>
      </w:r>
    </w:p>
    <w:p w:rsidR="00B565CB" w:rsidRDefault="00CD0F85" w:rsidP="00C635F0">
      <w:pPr>
        <w:spacing w:after="200" w:line="240" w:lineRule="atLeast"/>
      </w:pPr>
      <w:r>
        <w:t>Ook na de vorming van de nieuwe gemeente Niss</w:t>
      </w:r>
      <w:r w:rsidR="00361B18">
        <w:t xml:space="preserve">ewaard op 1 januari 2015 bleef </w:t>
      </w:r>
      <w:r>
        <w:t>de Stichting Hoornse Hoofden Oudenhoorn zich inzetten voor een grenscorrectie tussen Nissewaard en Hellevoetsluis</w:t>
      </w:r>
      <w:r w:rsidR="00790807">
        <w:t xml:space="preserve"> en heeft de stichting veelvuldig contact met de gemeenten. </w:t>
      </w:r>
      <w:r>
        <w:t>Eind 2015 wendt de stichting zich tot Provinciale Staten en Gedeputeerde Staten en verzoekt om aandacht en hulp voor de grenscorrectie die de bewoners van</w:t>
      </w:r>
      <w:r w:rsidR="00361B18">
        <w:t xml:space="preserve"> Oudenhoorn heel graag willen. Uit dit verzoek bleek dat Oudenhoorn </w:t>
      </w:r>
      <w:r>
        <w:t xml:space="preserve">bij Hellevoetsluis worden </w:t>
      </w:r>
      <w:r w:rsidR="00361B18">
        <w:t xml:space="preserve">wil </w:t>
      </w:r>
      <w:r>
        <w:t>gevoegd “</w:t>
      </w:r>
      <w:r w:rsidRPr="00361B18">
        <w:rPr>
          <w:i/>
        </w:rPr>
        <w:t xml:space="preserve">omdat wij gebruik maken van hun voorzieningen, voor een groot deel op deze plaats zijn </w:t>
      </w:r>
      <w:r w:rsidR="00260FFA" w:rsidRPr="00361B18">
        <w:rPr>
          <w:i/>
        </w:rPr>
        <w:t>georiënteerd</w:t>
      </w:r>
      <w:r w:rsidRPr="00361B18">
        <w:rPr>
          <w:i/>
        </w:rPr>
        <w:t xml:space="preserve">, wij er geografisch tegen aan liggen en </w:t>
      </w:r>
      <w:r w:rsidR="00260FFA" w:rsidRPr="00361B18">
        <w:rPr>
          <w:i/>
        </w:rPr>
        <w:t>gevoelsmatig</w:t>
      </w:r>
      <w:r w:rsidRPr="00361B18">
        <w:rPr>
          <w:i/>
        </w:rPr>
        <w:t xml:space="preserve"> en emotioneel veel meer binding hebben dan met Spijkenisse</w:t>
      </w:r>
      <w:r>
        <w:t>”.</w:t>
      </w:r>
    </w:p>
    <w:p w:rsidR="00C635F0" w:rsidRPr="005A74DD" w:rsidRDefault="00C635F0" w:rsidP="005A74DD">
      <w:pPr>
        <w:spacing w:after="200" w:line="240" w:lineRule="atLeast"/>
        <w:rPr>
          <w:b/>
        </w:rPr>
      </w:pPr>
      <w:r w:rsidRPr="005A74DD">
        <w:rPr>
          <w:b/>
        </w:rPr>
        <w:t>Standpunten Nissewaard en Hellevoetsluis over Oudenhoorn na 1 januari 2015</w:t>
      </w:r>
    </w:p>
    <w:p w:rsidR="00C635F0" w:rsidRPr="00C635F0" w:rsidRDefault="00C635F0" w:rsidP="00C635F0">
      <w:pPr>
        <w:spacing w:after="200" w:line="240" w:lineRule="atLeast"/>
      </w:pPr>
      <w:r w:rsidRPr="00C635F0">
        <w:t>In het coalitieakkoord voor de nieuwe gemeente Nissewaard is de volgende passage</w:t>
      </w:r>
      <w:r>
        <w:t xml:space="preserve"> </w:t>
      </w:r>
      <w:r w:rsidRPr="00C635F0">
        <w:t>opgenomen: “</w:t>
      </w:r>
      <w:r w:rsidRPr="00C635F0">
        <w:rPr>
          <w:i/>
          <w:iCs/>
        </w:rPr>
        <w:t>1.5 Oudenhoorn. Uitgangspunt voor ons beleid is de wens van de inwoners van</w:t>
      </w:r>
      <w:r>
        <w:rPr>
          <w:i/>
          <w:iCs/>
        </w:rPr>
        <w:t xml:space="preserve"> </w:t>
      </w:r>
      <w:r w:rsidRPr="00C635F0">
        <w:rPr>
          <w:i/>
          <w:iCs/>
        </w:rPr>
        <w:t>Oudenhoorn om zich te voegen bij de gemeente Hellevoetsluis. Wij willen voor het zomerreces</w:t>
      </w:r>
      <w:r>
        <w:rPr>
          <w:i/>
          <w:iCs/>
        </w:rPr>
        <w:t xml:space="preserve"> </w:t>
      </w:r>
      <w:r w:rsidRPr="00C635F0">
        <w:rPr>
          <w:i/>
          <w:iCs/>
        </w:rPr>
        <w:t>2015 onderzoek hebben gedaan naar de ruimtelijke en financiële consequenties van een</w:t>
      </w:r>
      <w:r>
        <w:rPr>
          <w:i/>
          <w:iCs/>
        </w:rPr>
        <w:t xml:space="preserve"> </w:t>
      </w:r>
      <w:r w:rsidRPr="00C635F0">
        <w:rPr>
          <w:i/>
          <w:iCs/>
        </w:rPr>
        <w:t>eventuele grenscorrectie als bedoeld in de Wet algemene regels herindeling. Ook gaan wij met</w:t>
      </w:r>
      <w:r>
        <w:rPr>
          <w:i/>
          <w:iCs/>
        </w:rPr>
        <w:t xml:space="preserve"> </w:t>
      </w:r>
      <w:r w:rsidRPr="00C635F0">
        <w:rPr>
          <w:i/>
          <w:iCs/>
        </w:rPr>
        <w:t>het gemeentebestuur van Hellevoetsluis in gesprek en brengen wij alle relevante feiten en de af</w:t>
      </w:r>
      <w:r>
        <w:rPr>
          <w:i/>
          <w:iCs/>
        </w:rPr>
        <w:t xml:space="preserve"> </w:t>
      </w:r>
      <w:r w:rsidRPr="00C635F0">
        <w:rPr>
          <w:i/>
          <w:iCs/>
        </w:rPr>
        <w:t>te wegen belangen over een grenscorrectie in beeld. Op basis van de uitkomsten hiervan en de</w:t>
      </w:r>
      <w:r>
        <w:rPr>
          <w:i/>
          <w:iCs/>
        </w:rPr>
        <w:t xml:space="preserve"> </w:t>
      </w:r>
      <w:r w:rsidRPr="00C635F0">
        <w:rPr>
          <w:i/>
          <w:iCs/>
        </w:rPr>
        <w:t xml:space="preserve">uitkomsten van het in 2014 gehouden onderzoek onder de inwoners van </w:t>
      </w:r>
      <w:r w:rsidRPr="00C635F0">
        <w:rPr>
          <w:i/>
          <w:iCs/>
        </w:rPr>
        <w:lastRenderedPageBreak/>
        <w:t>Oudenhoorn zullen wij</w:t>
      </w:r>
      <w:r>
        <w:rPr>
          <w:i/>
          <w:iCs/>
        </w:rPr>
        <w:t xml:space="preserve"> </w:t>
      </w:r>
      <w:r w:rsidRPr="00C635F0">
        <w:rPr>
          <w:i/>
          <w:iCs/>
        </w:rPr>
        <w:t>voor het einde van het jaar 2015 de gemeenteraad een weloverwogen voorstel doen</w:t>
      </w:r>
      <w:r w:rsidRPr="00C635F0">
        <w:t>”</w:t>
      </w:r>
    </w:p>
    <w:p w:rsidR="00C635F0" w:rsidRDefault="00C635F0" w:rsidP="00C635F0">
      <w:pPr>
        <w:spacing w:after="200" w:line="240" w:lineRule="atLeast"/>
      </w:pPr>
      <w:r w:rsidRPr="00C635F0">
        <w:t>Nissewaard heeft Hellevoetsluis hiervan op de hoogte gebracht waarna Hellevoetsluis aangaf pas</w:t>
      </w:r>
      <w:r>
        <w:t xml:space="preserve"> </w:t>
      </w:r>
      <w:r w:rsidRPr="00C635F0">
        <w:t>een rol voor zichzelf weggelegd te zien als Nissewaard een expliciet verzoek zou doen om samen</w:t>
      </w:r>
      <w:r>
        <w:t xml:space="preserve"> </w:t>
      </w:r>
      <w:r w:rsidRPr="00C635F0">
        <w:t>de grenscorrectie te onderzoeken. Nissewaard heeft vervolgens gesprekken gevoerd waarbij uit</w:t>
      </w:r>
      <w:r>
        <w:t xml:space="preserve"> </w:t>
      </w:r>
      <w:r w:rsidRPr="00C635F0">
        <w:t>het gesprek met de Stichting Hoornse Hoofden Oudenhoorn naar voren kwam dat Oudenhoorn</w:t>
      </w:r>
      <w:r>
        <w:t xml:space="preserve"> </w:t>
      </w:r>
      <w:r w:rsidRPr="00C635F0">
        <w:t>de voorkeur heeft voor aansluiting bij de gemeente Hellevoetsluis.</w:t>
      </w:r>
    </w:p>
    <w:p w:rsidR="00C635F0" w:rsidRPr="00C635F0" w:rsidRDefault="00C635F0" w:rsidP="00C635F0">
      <w:pPr>
        <w:spacing w:after="200" w:line="240" w:lineRule="atLeast"/>
      </w:pPr>
      <w:r w:rsidRPr="00C635F0">
        <w:t>Op 5 juni 2015 hebben burgemeester en wethouders van Nissewaard de “Onderzoeksrapportage</w:t>
      </w:r>
      <w:r>
        <w:t xml:space="preserve"> </w:t>
      </w:r>
      <w:r w:rsidRPr="00C635F0">
        <w:t>voornemen grenscorrectie Oudenhoorn” gepresenteerd. Op basis van dat rapport besloot de raad</w:t>
      </w:r>
      <w:r>
        <w:t xml:space="preserve"> </w:t>
      </w:r>
      <w:r w:rsidRPr="00C635F0">
        <w:t>van Nissewaard op 1 juli 2015 dat budgettaire neutraliteit voor de gemeente Nissewaard een</w:t>
      </w:r>
      <w:r>
        <w:t xml:space="preserve"> </w:t>
      </w:r>
      <w:r w:rsidRPr="00C635F0">
        <w:t>leidende voorwaarde is bij een mogelijke grenscorrectie.</w:t>
      </w:r>
      <w:r w:rsidR="00361B18">
        <w:t xml:space="preserve"> De mogelijke grenscorrectie mocht</w:t>
      </w:r>
      <w:r w:rsidRPr="00C635F0">
        <w:t xml:space="preserve"> voor</w:t>
      </w:r>
      <w:r>
        <w:t xml:space="preserve"> </w:t>
      </w:r>
      <w:r w:rsidRPr="00C635F0">
        <w:t>de gemeente Nissewaard en haar inwoners financieel niet nadelig uitpakken</w:t>
      </w:r>
      <w:r w:rsidR="00C00774">
        <w:t>,</w:t>
      </w:r>
      <w:r w:rsidRPr="00C635F0">
        <w:t xml:space="preserve"> aldus de raad.</w:t>
      </w:r>
      <w:r w:rsidR="00790807">
        <w:t xml:space="preserve"> </w:t>
      </w:r>
    </w:p>
    <w:p w:rsidR="00C635F0" w:rsidRDefault="00C635F0" w:rsidP="00C635F0">
      <w:pPr>
        <w:spacing w:after="200" w:line="240" w:lineRule="atLeast"/>
      </w:pPr>
      <w:r w:rsidRPr="00C635F0">
        <w:t>In de gemeenteraad van Hellevoetsluis werd op 2 juli 2015 een motie aangenomen over de</w:t>
      </w:r>
      <w:r>
        <w:t xml:space="preserve"> </w:t>
      </w:r>
      <w:r w:rsidRPr="00C635F0">
        <w:t>grenscorrectie Oudenhoorn. De raad wil</w:t>
      </w:r>
      <w:r w:rsidR="00361B18">
        <w:t>de</w:t>
      </w:r>
      <w:r w:rsidRPr="00C635F0">
        <w:t xml:space="preserve"> tegemoet komen aan de wens van de inwoners van</w:t>
      </w:r>
      <w:r>
        <w:t xml:space="preserve"> </w:t>
      </w:r>
      <w:r w:rsidRPr="00C635F0">
        <w:t>Oudenhoorn en is bereid om in te stemmen m</w:t>
      </w:r>
      <w:r w:rsidR="00361B18">
        <w:t>et een grenscorrectie. Er behoefd</w:t>
      </w:r>
      <w:r w:rsidRPr="00C635F0">
        <w:t>en voor</w:t>
      </w:r>
      <w:r>
        <w:t xml:space="preserve"> </w:t>
      </w:r>
      <w:r w:rsidRPr="00C635F0">
        <w:t>Hellevoetsluis geen financiële voo</w:t>
      </w:r>
      <w:r w:rsidR="00361B18">
        <w:t>rdelen te ontstaan en deze mocht en ko</w:t>
      </w:r>
      <w:r w:rsidRPr="00C635F0">
        <w:t>n dus budgettair neutraal</w:t>
      </w:r>
      <w:r>
        <w:t xml:space="preserve"> </w:t>
      </w:r>
      <w:r w:rsidRPr="00C635F0">
        <w:t>verlopen. De motie bevatte ook het voorstel om de financiële berekeningen door een</w:t>
      </w:r>
      <w:r>
        <w:t xml:space="preserve"> </w:t>
      </w:r>
      <w:r w:rsidRPr="00C635F0">
        <w:t>onafhankelijke derde, en dan bij voorkeur de provincie Zuid-Holland te laten doen. Het advies van</w:t>
      </w:r>
      <w:r>
        <w:t xml:space="preserve"> </w:t>
      </w:r>
      <w:r w:rsidRPr="00C635F0">
        <w:t>deze onafhankelijke derde zou dan voor beide partijen bindend zijn.</w:t>
      </w:r>
      <w:r>
        <w:t xml:space="preserve"> </w:t>
      </w:r>
    </w:p>
    <w:p w:rsidR="00C635F0" w:rsidRPr="00C635F0" w:rsidRDefault="00C635F0" w:rsidP="00C635F0">
      <w:pPr>
        <w:spacing w:after="200" w:line="240" w:lineRule="atLeast"/>
      </w:pPr>
      <w:r w:rsidRPr="00C635F0">
        <w:t>Vervolgens hebben Nissewaard en Hellevoetsluis gesprekken gevoerd om te bezien of een</w:t>
      </w:r>
      <w:r>
        <w:t xml:space="preserve"> </w:t>
      </w:r>
      <w:r w:rsidRPr="00C635F0">
        <w:t>onderzoek naa</w:t>
      </w:r>
      <w:r w:rsidR="00361B18">
        <w:t xml:space="preserve">r een grenscorrectie kansrijk </w:t>
      </w:r>
      <w:r w:rsidR="009D2A40">
        <w:t>was</w:t>
      </w:r>
      <w:r w:rsidRPr="00C635F0">
        <w:t>. De conclusie uit het rapport “Uitkomsten</w:t>
      </w:r>
      <w:r>
        <w:t xml:space="preserve"> </w:t>
      </w:r>
      <w:r w:rsidRPr="00C635F0">
        <w:t>onderzoek overeenkomsten- en verschillenanalyse Oudenhoorn” van 21 september 2015 was dat</w:t>
      </w:r>
      <w:r>
        <w:t xml:space="preserve"> </w:t>
      </w:r>
      <w:r w:rsidRPr="00C635F0">
        <w:t>er sprake was van een niet-overbrugbaar groot berekeningsverschil. Op 27 oktober 2015 hebben</w:t>
      </w:r>
      <w:r>
        <w:t xml:space="preserve"> </w:t>
      </w:r>
      <w:r w:rsidRPr="00C635F0">
        <w:t>beide gemeenten geconstateerd dat een gezamenlijk onderzoek naar een grenscorrectie niet</w:t>
      </w:r>
      <w:r>
        <w:t xml:space="preserve"> </w:t>
      </w:r>
      <w:r w:rsidRPr="00C635F0">
        <w:t>kansrijk is.</w:t>
      </w:r>
      <w:r>
        <w:t xml:space="preserve"> </w:t>
      </w:r>
      <w:r w:rsidRPr="00C635F0">
        <w:t>Op 10 december 2015 werd in de raad van Hellevoetsluis een motie aangenomen waarin werd</w:t>
      </w:r>
      <w:r>
        <w:t xml:space="preserve"> </w:t>
      </w:r>
      <w:r w:rsidRPr="00C635F0">
        <w:t>besloten ons college te benaderen met het verzoek te bemiddelen in deze kwestie. De raad van</w:t>
      </w:r>
      <w:r>
        <w:t xml:space="preserve"> </w:t>
      </w:r>
      <w:r w:rsidRPr="00C635F0">
        <w:t>Nissewaard besloot op 15 december 2015 om op grond van het onderzoek naa</w:t>
      </w:r>
      <w:r w:rsidR="00C00774">
        <w:t xml:space="preserve">r de voorgenomen </w:t>
      </w:r>
      <w:r w:rsidRPr="00C635F0">
        <w:t>grenscorrectie Oudenhoorn de mogelijkheid tot een grenscorrectie niet verder te onderzoeken.</w:t>
      </w:r>
    </w:p>
    <w:p w:rsidR="00C635F0" w:rsidRPr="005A74DD" w:rsidRDefault="00F00D08" w:rsidP="005A74DD">
      <w:pPr>
        <w:spacing w:after="200" w:line="240" w:lineRule="atLeast"/>
        <w:rPr>
          <w:b/>
        </w:rPr>
      </w:pPr>
      <w:r w:rsidRPr="005A74DD">
        <w:rPr>
          <w:b/>
        </w:rPr>
        <w:t>Standpunt provincie voorafgaande aan de arhi-procedure</w:t>
      </w:r>
    </w:p>
    <w:p w:rsidR="00C635F0" w:rsidRPr="00C635F0" w:rsidRDefault="00C635F0" w:rsidP="00C635F0">
      <w:pPr>
        <w:spacing w:after="200" w:line="240" w:lineRule="atLeast"/>
      </w:pPr>
      <w:r w:rsidRPr="00C635F0">
        <w:t>Gedeputeerde Van der Sande heeft in 2016 enkele verkennende gesprekken gevoerd met</w:t>
      </w:r>
      <w:r w:rsidR="00F00D08">
        <w:t xml:space="preserve"> </w:t>
      </w:r>
      <w:r w:rsidRPr="00C635F0">
        <w:t>bestuurders van Nissewaard en Hellevoetsluis over het dossier Oudenhoorn en het besluit van</w:t>
      </w:r>
      <w:r w:rsidR="00F00D08">
        <w:t xml:space="preserve"> </w:t>
      </w:r>
      <w:r w:rsidRPr="00C635F0">
        <w:t>Nissewaard om niet over te gaan tot een grenscorrectie omdat niet aan de door haar gestelde</w:t>
      </w:r>
      <w:r w:rsidR="00F00D08">
        <w:t xml:space="preserve"> </w:t>
      </w:r>
      <w:r w:rsidRPr="00C635F0">
        <w:t>randvoorwaarde van budgetneutraliteit zou worden voldaan. Tevens heeft de gedeputeerde half</w:t>
      </w:r>
      <w:r w:rsidR="00F00D08">
        <w:t xml:space="preserve"> </w:t>
      </w:r>
      <w:r w:rsidRPr="00C635F0">
        <w:t>december 2016 een bezoek gebracht aan de inwoners van Oudenhoorn en kennis genomen van</w:t>
      </w:r>
      <w:r w:rsidR="00F00D08">
        <w:t xml:space="preserve"> </w:t>
      </w:r>
      <w:r w:rsidRPr="00C635F0">
        <w:t>hun mening over een eventuele grenscorrectie. In een bestuurlijk overleg op 21 december 2016</w:t>
      </w:r>
      <w:r w:rsidR="00F00D08">
        <w:t xml:space="preserve"> </w:t>
      </w:r>
      <w:r w:rsidRPr="00C635F0">
        <w:t>tussen de gedeputeerde en bestuurders van beide gemeenten is afgesproken dat opnieuw wordt</w:t>
      </w:r>
      <w:r w:rsidR="00F00D08">
        <w:t xml:space="preserve"> </w:t>
      </w:r>
      <w:r w:rsidRPr="00C635F0">
        <w:t>gekeken of er overeenstemming mogelijk is over de financiële effecten van een grenscorrectie</w:t>
      </w:r>
      <w:r w:rsidR="00F00D08">
        <w:t xml:space="preserve"> </w:t>
      </w:r>
      <w:r w:rsidRPr="00C635F0">
        <w:t>Oudenhoorn. Afgesproken werd dat de pro</w:t>
      </w:r>
      <w:r w:rsidR="00361B18">
        <w:t>vincie het overleg ambtelijk zou</w:t>
      </w:r>
      <w:r w:rsidRPr="00C635F0">
        <w:t xml:space="preserve"> voorzitten.</w:t>
      </w:r>
    </w:p>
    <w:p w:rsidR="00B565CB" w:rsidRDefault="00C635F0" w:rsidP="00C635F0">
      <w:pPr>
        <w:spacing w:after="200" w:line="240" w:lineRule="atLeast"/>
      </w:pPr>
      <w:r w:rsidRPr="00C635F0">
        <w:t>Na het bestuurlijke overleg hebben meerdere ambtelijke overleggen plaatsgevonden waarin is</w:t>
      </w:r>
      <w:r w:rsidR="00F00D08">
        <w:t xml:space="preserve"> </w:t>
      </w:r>
      <w:r w:rsidRPr="00C635F0">
        <w:t>gesproken over mogelijke financiële consequenties en risico’s die daarmee samenhangen.</w:t>
      </w:r>
      <w:r w:rsidR="00F00D08">
        <w:t xml:space="preserve"> </w:t>
      </w:r>
      <w:r w:rsidRPr="00C635F0">
        <w:t>Hiertoe heeft de provincie bij diverse ministeries informatie opgevraagd over mogelijke gevolgen</w:t>
      </w:r>
      <w:r w:rsidR="00F00D08">
        <w:t xml:space="preserve"> </w:t>
      </w:r>
      <w:r w:rsidRPr="00C635F0">
        <w:t>voor rijksuitkeringen (zoals de 3 decentralisaties</w:t>
      </w:r>
      <w:r w:rsidR="00F00D08">
        <w:t>)</w:t>
      </w:r>
      <w:r w:rsidR="000856A6">
        <w:t>.</w:t>
      </w:r>
    </w:p>
    <w:p w:rsidR="000856A6" w:rsidRPr="005A74DD" w:rsidRDefault="000856A6" w:rsidP="005A74DD">
      <w:pPr>
        <w:spacing w:after="200" w:line="240" w:lineRule="atLeast"/>
        <w:rPr>
          <w:b/>
        </w:rPr>
      </w:pPr>
      <w:r w:rsidRPr="005A74DD">
        <w:rPr>
          <w:b/>
        </w:rPr>
        <w:t>De financiële effecten van een eventuele grenscorrectie Oudenhoorn en de vervolgstappen</w:t>
      </w:r>
    </w:p>
    <w:p w:rsidR="000856A6" w:rsidRPr="000856A6" w:rsidRDefault="000856A6" w:rsidP="000856A6">
      <w:pPr>
        <w:spacing w:after="200" w:line="240" w:lineRule="atLeast"/>
      </w:pPr>
      <w:r w:rsidRPr="000856A6">
        <w:t>Financieel gezien is het uitgangspunt van Nissewaard dat een eventuele grenscorrectie</w:t>
      </w:r>
      <w:r>
        <w:t xml:space="preserve"> </w:t>
      </w:r>
      <w:r w:rsidRPr="000856A6">
        <w:t>budgettair neutraal dient te zijn. Vanuit Hellevoetsluis is het uitgangspunt dat er niet aan een</w:t>
      </w:r>
      <w:r>
        <w:t xml:space="preserve"> </w:t>
      </w:r>
      <w:r w:rsidRPr="000856A6">
        <w:t xml:space="preserve">eventuele grenscorrectie </w:t>
      </w:r>
      <w:r w:rsidR="007E4ABC">
        <w:t xml:space="preserve">verdiend hoeft te worden. </w:t>
      </w:r>
      <w:r w:rsidRPr="000856A6">
        <w:t>Aan het uitgangspunt van budgettaire</w:t>
      </w:r>
      <w:r>
        <w:t xml:space="preserve"> </w:t>
      </w:r>
      <w:r w:rsidRPr="000856A6">
        <w:t>neutraliteit zoals gewenst door Nissewaard kan</w:t>
      </w:r>
      <w:r w:rsidR="007E4ABC">
        <w:t>, zo bleek uit het ambtelijk overleg,</w:t>
      </w:r>
      <w:r w:rsidRPr="000856A6">
        <w:t xml:space="preserve"> niet geheel worden voldaan.</w:t>
      </w:r>
    </w:p>
    <w:p w:rsidR="000856A6" w:rsidRPr="000856A6" w:rsidRDefault="00361B18" w:rsidP="000856A6">
      <w:pPr>
        <w:spacing w:after="200" w:line="240" w:lineRule="atLeast"/>
      </w:pPr>
      <w:r>
        <w:t xml:space="preserve">De </w:t>
      </w:r>
      <w:r w:rsidR="000856A6" w:rsidRPr="000856A6">
        <w:t>financiële consequenties die samenhangen met een grenscorrectie betreffen</w:t>
      </w:r>
      <w:r w:rsidR="000856A6">
        <w:t xml:space="preserve"> </w:t>
      </w:r>
      <w:r w:rsidR="000856A6" w:rsidRPr="000856A6">
        <w:t>enerzijds zaken die redelijk goed kunnen worden ingeschat en anderzijds zaken waar een</w:t>
      </w:r>
      <w:r w:rsidR="000856A6">
        <w:t xml:space="preserve"> </w:t>
      </w:r>
      <w:r w:rsidR="000856A6" w:rsidRPr="000856A6">
        <w:t>inschatting van moet worden gemaakt met een hoog risicogehalte (voornamelijk mutaties</w:t>
      </w:r>
      <w:r w:rsidR="000856A6">
        <w:t xml:space="preserve"> </w:t>
      </w:r>
      <w:r w:rsidR="000856A6" w:rsidRPr="000856A6">
        <w:t xml:space="preserve">rijksuitkeringen en formatie). In gesprekken die </w:t>
      </w:r>
      <w:r w:rsidR="000856A6" w:rsidRPr="000856A6">
        <w:lastRenderedPageBreak/>
        <w:t>de provincie heeft gevoerd met Nissewaard en</w:t>
      </w:r>
      <w:r w:rsidR="000856A6">
        <w:t xml:space="preserve"> </w:t>
      </w:r>
      <w:r w:rsidR="000856A6" w:rsidRPr="000856A6">
        <w:t>Hellevoetsluis zijn deze zaken zo goed als mogelijk in beeld gebracht.</w:t>
      </w:r>
    </w:p>
    <w:p w:rsidR="000856A6" w:rsidRPr="000856A6" w:rsidRDefault="00361B18" w:rsidP="000856A6">
      <w:pPr>
        <w:spacing w:after="200" w:line="240" w:lineRule="atLeast"/>
      </w:pPr>
      <w:r>
        <w:t>De grootste ver</w:t>
      </w:r>
      <w:r w:rsidR="000856A6" w:rsidRPr="000856A6">
        <w:t xml:space="preserve">schillen in de zienswijzen van de gemeenten </w:t>
      </w:r>
      <w:r>
        <w:t xml:space="preserve">draaien om de vraag </w:t>
      </w:r>
      <w:r w:rsidR="000856A6" w:rsidRPr="000856A6">
        <w:t>waar deze risico</w:t>
      </w:r>
      <w:r w:rsidR="000856A6">
        <w:t>’</w:t>
      </w:r>
      <w:r w:rsidR="000856A6" w:rsidRPr="000856A6">
        <w:t>s te</w:t>
      </w:r>
      <w:r w:rsidR="000856A6">
        <w:t xml:space="preserve"> </w:t>
      </w:r>
      <w:r w:rsidR="000856A6" w:rsidRPr="000856A6">
        <w:t>beleggen.</w:t>
      </w:r>
    </w:p>
    <w:p w:rsidR="000856A6" w:rsidRDefault="000856A6" w:rsidP="000856A6">
      <w:pPr>
        <w:spacing w:after="200" w:line="240" w:lineRule="atLeast"/>
      </w:pPr>
      <w:r w:rsidRPr="000856A6">
        <w:t>Om uit deze impasse te komen</w:t>
      </w:r>
      <w:r w:rsidR="00361B18">
        <w:t>,</w:t>
      </w:r>
      <w:r w:rsidRPr="000856A6">
        <w:t xml:space="preserve"> heeft gedeputeerde Van der Sande op 23 maart 2017 overleg</w:t>
      </w:r>
      <w:r>
        <w:t xml:space="preserve"> </w:t>
      </w:r>
      <w:r w:rsidRPr="000856A6">
        <w:t>gevoerd met een delegatie van burgemeester en wethouders van Nissewaard en Hellevoetsluis.</w:t>
      </w:r>
      <w:r>
        <w:t xml:space="preserve"> </w:t>
      </w:r>
      <w:r w:rsidRPr="000856A6">
        <w:t>Er lag geen door beide gemeenten gedragen voorstel op tafel. De verschillen in inzicht tussen</w:t>
      </w:r>
      <w:r>
        <w:t xml:space="preserve"> </w:t>
      </w:r>
      <w:r w:rsidRPr="000856A6">
        <w:t>Nissewaard en Hellevoetsluis ten aanzien van de financiële risico’s bleken groot te zijn.</w:t>
      </w:r>
      <w:r>
        <w:t xml:space="preserve"> </w:t>
      </w:r>
      <w:r w:rsidRPr="000856A6">
        <w:t>De gedeputeerde heeft in dat overleg een ultieme poging gedaan tot bemiddeling en een</w:t>
      </w:r>
      <w:r>
        <w:t xml:space="preserve"> </w:t>
      </w:r>
      <w:r w:rsidRPr="000856A6">
        <w:t>provinciaal eindbo</w:t>
      </w:r>
      <w:r w:rsidR="007E4ABC">
        <w:t xml:space="preserve">d ingebracht ten aanzien van het </w:t>
      </w:r>
      <w:r w:rsidRPr="000856A6">
        <w:t>door Hellevoetsluis aan Nissewaard te betalen</w:t>
      </w:r>
      <w:r>
        <w:t xml:space="preserve"> </w:t>
      </w:r>
      <w:r w:rsidRPr="000856A6">
        <w:t xml:space="preserve">bedrag bij een overgang van Oudenhoorn naar Hellevoetsluis. </w:t>
      </w:r>
      <w:r>
        <w:t xml:space="preserve"> </w:t>
      </w:r>
      <w:r w:rsidRPr="000856A6">
        <w:t>Daarbij heeft hij de delegaties van beide gemeenten verzocht dit eindbod in hun colleges op 28</w:t>
      </w:r>
      <w:r>
        <w:t xml:space="preserve"> </w:t>
      </w:r>
      <w:r w:rsidRPr="000856A6">
        <w:t>maart 2017 informatief</w:t>
      </w:r>
      <w:r>
        <w:t xml:space="preserve"> en meningsvormend te bespreken en dit aan hun raden voor te leggen.</w:t>
      </w:r>
      <w:r w:rsidRPr="000856A6">
        <w:t xml:space="preserve"> </w:t>
      </w:r>
      <w:r w:rsidR="000860DB">
        <w:t>Het eindbod luidde als volgt:</w:t>
      </w:r>
    </w:p>
    <w:p w:rsidR="00DC12C5" w:rsidRPr="00607A94" w:rsidRDefault="007E4ABC" w:rsidP="00DC12C5">
      <w:pPr>
        <w:spacing w:after="200" w:line="240" w:lineRule="atLeast"/>
        <w:rPr>
          <w:i/>
        </w:rPr>
      </w:pPr>
      <w:r>
        <w:rPr>
          <w:i/>
        </w:rPr>
        <w:t>P</w:t>
      </w:r>
      <w:r w:rsidR="00607A94">
        <w:rPr>
          <w:i/>
        </w:rPr>
        <w:t>rovinciaal eindbod</w:t>
      </w:r>
    </w:p>
    <w:p w:rsidR="00DC12C5" w:rsidRPr="007D7043" w:rsidRDefault="00DC12C5" w:rsidP="00DC12C5">
      <w:pPr>
        <w:spacing w:after="200" w:line="240" w:lineRule="atLeast"/>
        <w:rPr>
          <w:i/>
        </w:rPr>
      </w:pPr>
      <w:r w:rsidRPr="007D7043">
        <w:rPr>
          <w:i/>
        </w:rPr>
        <w:t>De gemeente Hellevoetsluis vergoedt het nadelige resultaat van Nissewaard d</w:t>
      </w:r>
      <w:r w:rsidR="004B6D3D">
        <w:rPr>
          <w:i/>
        </w:rPr>
        <w:t>o</w:t>
      </w:r>
      <w:r w:rsidRPr="007D7043">
        <w:rPr>
          <w:i/>
        </w:rPr>
        <w:t>or betaling van een bedrag van € 6,8 miljoen. Hierbij is rekening gehouden met de –in goed onderling ambtelijk overleg- ingeschatte mutaties in lasten en baten waarbij risico’s worden gedeeld door beide gemeenten. De afkoopsom is gebaseerd op een periode van 10 jaar. Daarnaast wordt meegerekend de meerinkomsten van Hellevoetsluis uit het gemeentefonds, rekening houdend met enige onzekerheid t.a.v. inkomsten/uitgaven, per saldo zijnde € 100.0</w:t>
      </w:r>
      <w:r w:rsidR="007D7043">
        <w:rPr>
          <w:i/>
        </w:rPr>
        <w:t>0</w:t>
      </w:r>
      <w:r w:rsidRPr="007D7043">
        <w:rPr>
          <w:i/>
        </w:rPr>
        <w:t xml:space="preserve">0 op jaarbasis (in de </w:t>
      </w:r>
      <w:r w:rsidR="00260FFA" w:rsidRPr="007D7043">
        <w:rPr>
          <w:i/>
        </w:rPr>
        <w:t>berekening opgenomen</w:t>
      </w:r>
      <w:r w:rsidRPr="007D7043">
        <w:rPr>
          <w:i/>
        </w:rPr>
        <w:t xml:space="preserve"> onder ‘</w:t>
      </w:r>
      <w:r w:rsidR="00260FFA" w:rsidRPr="007D7043">
        <w:rPr>
          <w:i/>
        </w:rPr>
        <w:t>Risicoafdekking</w:t>
      </w:r>
      <w:r w:rsidRPr="007D7043">
        <w:rPr>
          <w:i/>
        </w:rPr>
        <w:t xml:space="preserve"> uit Algemeen Uitkering’).</w:t>
      </w:r>
    </w:p>
    <w:p w:rsidR="00DC12C5" w:rsidRPr="007D7043" w:rsidRDefault="00DC12C5" w:rsidP="00DC12C5">
      <w:pPr>
        <w:spacing w:after="200" w:line="240" w:lineRule="atLeast"/>
        <w:rPr>
          <w:i/>
        </w:rPr>
      </w:pPr>
      <w:r w:rsidRPr="007D7043">
        <w:rPr>
          <w:i/>
        </w:rPr>
        <w:t>De afkoop van de inkomstenderving Akkerranden ad. € 1,5 miljoen maakt deel uit van het bedrag van</w:t>
      </w:r>
      <w:r w:rsidR="007E4ABC">
        <w:rPr>
          <w:i/>
        </w:rPr>
        <w:t xml:space="preserve">       </w:t>
      </w:r>
      <w:r w:rsidRPr="007D7043">
        <w:rPr>
          <w:i/>
        </w:rPr>
        <w:t xml:space="preserve"> € 6,8 miljoen, maar wordt pas conform het nu berekende bedrag voor 10 jaar uitgekeerd vanaf het moment dat Akkerranden daadwerkelijk wordt gerealiseerd. Indien Hellevoetsluis afziet van de geplande bebouwing, wordt het bedrag onverminderd uitgekeerd. Indien echter de Raad van State het aangepaste plan afkeurt, vindt geen verrekening plaats. </w:t>
      </w:r>
    </w:p>
    <w:p w:rsidR="00BC32AA" w:rsidRDefault="007E4ABC" w:rsidP="00DC12C5">
      <w:pPr>
        <w:spacing w:after="200" w:line="240" w:lineRule="atLeast"/>
        <w:rPr>
          <w:i/>
        </w:rPr>
      </w:pPr>
      <w:r>
        <w:rPr>
          <w:i/>
        </w:rPr>
        <w:t>Voor de goede orde: b</w:t>
      </w:r>
      <w:r w:rsidR="00DC12C5" w:rsidRPr="007D7043">
        <w:rPr>
          <w:i/>
        </w:rPr>
        <w:t>ij het bedrag van € 6,8 miljoen komt nog het reeds besproken bedrag voor de overname van de kapitaalgoederen (boekwaarde: € 4,1 miljoen).</w:t>
      </w:r>
      <w:r w:rsidR="00BC32AA" w:rsidRPr="007D7043">
        <w:rPr>
          <w:i/>
        </w:rPr>
        <w:t xml:space="preserve"> In bijlage 2 zijn de deelberekeningen weergegeven.</w:t>
      </w:r>
    </w:p>
    <w:p w:rsidR="004B6D3D" w:rsidRPr="004B6D3D" w:rsidRDefault="004B6D3D" w:rsidP="004B6D3D">
      <w:pPr>
        <w:spacing w:after="200" w:line="240" w:lineRule="atLeast"/>
        <w:rPr>
          <w:i/>
        </w:rPr>
      </w:pPr>
      <w:r w:rsidRPr="004B6D3D">
        <w:rPr>
          <w:i/>
        </w:rPr>
        <w:t>Gedeputeerde Van der Sande heeft daarbij nadrukkelijk gemeld dat alle hier genoemde bedragen slechts geldigheid hebben bij de poging van de provincie de casus in der minne te schikken. Indien er geen akkoord wordt bereikt, vervalt daarmee de grond onder deze oplossing.</w:t>
      </w:r>
    </w:p>
    <w:p w:rsidR="000856A6" w:rsidRPr="005A74DD" w:rsidRDefault="000856A6" w:rsidP="005A74DD">
      <w:pPr>
        <w:spacing w:after="200" w:line="240" w:lineRule="atLeast"/>
        <w:rPr>
          <w:b/>
        </w:rPr>
      </w:pPr>
      <w:r w:rsidRPr="005A74DD">
        <w:rPr>
          <w:b/>
        </w:rPr>
        <w:t>Standpunt raden van Nissewaard en Hellevoetsluis over provinciaal eindbod.</w:t>
      </w:r>
    </w:p>
    <w:p w:rsidR="004B6D3D" w:rsidRPr="004B6D3D" w:rsidRDefault="004B6D3D" w:rsidP="004B6D3D">
      <w:pPr>
        <w:spacing w:after="200" w:line="240" w:lineRule="atLeast"/>
      </w:pPr>
      <w:r w:rsidRPr="004B6D3D">
        <w:t xml:space="preserve">De raad van Nissewaard heeft op 17 mei 2017  het voorstel van burgemeester en wethouders met 17 stemmen voor en 18 stemmen tegen verworpen. Dit voorstel hield in dat: </w:t>
      </w:r>
    </w:p>
    <w:p w:rsidR="004B6D3D" w:rsidRPr="004B6D3D" w:rsidRDefault="004B6D3D" w:rsidP="004B6D3D">
      <w:pPr>
        <w:numPr>
          <w:ilvl w:val="0"/>
          <w:numId w:val="4"/>
        </w:numPr>
        <w:spacing w:after="200" w:line="240" w:lineRule="atLeast"/>
        <w:rPr>
          <w:i/>
        </w:rPr>
      </w:pPr>
      <w:r w:rsidRPr="004B6D3D">
        <w:rPr>
          <w:i/>
        </w:rPr>
        <w:t>Nissewaard, hoewel deze gemeente als voormalige groeikern op dit moment al voor de nodige uitdagingen is geplaatst, met inachtneming van alle relevante belangen en de door de raad geformuleerde uitgangspunten bereid blijft het proces met alle betrokkenen tot een constructief einde te brengen.</w:t>
      </w:r>
    </w:p>
    <w:p w:rsidR="004B6D3D" w:rsidRPr="004B6D3D" w:rsidRDefault="004B6D3D" w:rsidP="004B6D3D">
      <w:pPr>
        <w:numPr>
          <w:ilvl w:val="0"/>
          <w:numId w:val="4"/>
        </w:numPr>
        <w:spacing w:after="200" w:line="240" w:lineRule="atLeast"/>
        <w:rPr>
          <w:i/>
        </w:rPr>
      </w:pPr>
      <w:r w:rsidRPr="004B6D3D">
        <w:rPr>
          <w:i/>
        </w:rPr>
        <w:t>De raad eerder besloten heeft dat budgettaire neutraliteit voor de gemeente Nissewaard een leidende voorwaarde is bij een eventuele grenscorrectie. De mogelijke grenscorrectie mag voor de gemeente Nissewaard en haar inwoners financieel niet nadelig zijn.</w:t>
      </w:r>
    </w:p>
    <w:p w:rsidR="004B6D3D" w:rsidRPr="004B6D3D" w:rsidRDefault="004B6D3D" w:rsidP="004B6D3D">
      <w:pPr>
        <w:numPr>
          <w:ilvl w:val="0"/>
          <w:numId w:val="4"/>
        </w:numPr>
        <w:spacing w:after="200" w:line="240" w:lineRule="atLeast"/>
        <w:rPr>
          <w:i/>
        </w:rPr>
      </w:pPr>
      <w:r w:rsidRPr="004B6D3D">
        <w:rPr>
          <w:i/>
        </w:rPr>
        <w:t>Gelet op deze voorwaarde, het voorstel van de gedeputeerde om het bedrag à € 10,9 miljoen, bestaande uit een betaling ineens van € 9,4 miljoen op de datum van de effectuering van grenscorrectie en de € 1,5 miljoen bij het onherroepelijk worden van het bestemmingsplan de Akkerranden waarbij geen verdere verrekening meer plaatsvindt op grond van de wet Arhi, voor verrekening bij een grenscorrectie Oudenhoorn, te beschouwen als een redelijke basis.</w:t>
      </w:r>
    </w:p>
    <w:p w:rsidR="004B6D3D" w:rsidRPr="004B6D3D" w:rsidRDefault="004B6D3D" w:rsidP="004B6D3D">
      <w:pPr>
        <w:numPr>
          <w:ilvl w:val="0"/>
          <w:numId w:val="4"/>
        </w:numPr>
        <w:spacing w:after="200" w:line="240" w:lineRule="atLeast"/>
        <w:rPr>
          <w:i/>
        </w:rPr>
      </w:pPr>
      <w:r w:rsidRPr="004B6D3D">
        <w:rPr>
          <w:i/>
        </w:rPr>
        <w:lastRenderedPageBreak/>
        <w:t>De gemeente Nissewaard daarnaast graag in partnerschap met de provincie afspraken maakt over de versterking van de sociaal-economische positie van de gemeente Nissewaard en haar inwoners, en daarmee de financiële positie van de gemeente Nissewaard op langere termijn versterkt.</w:t>
      </w:r>
    </w:p>
    <w:p w:rsidR="004B6D3D" w:rsidRPr="004B6D3D" w:rsidRDefault="004B6D3D" w:rsidP="004B6D3D">
      <w:pPr>
        <w:numPr>
          <w:ilvl w:val="0"/>
          <w:numId w:val="4"/>
        </w:numPr>
        <w:spacing w:after="200" w:line="240" w:lineRule="atLeast"/>
        <w:rPr>
          <w:i/>
        </w:rPr>
      </w:pPr>
      <w:r w:rsidRPr="004B6D3D">
        <w:rPr>
          <w:i/>
        </w:rPr>
        <w:t>De raad al eerder – na zorgvuldige belangenafweging – heeft besloten een grenscorrectie niet te initiëren en daartoe ook thans nog geen noodzaak ziet, tenzij voldaan is aan de volgende voorwaarden:</w:t>
      </w:r>
    </w:p>
    <w:p w:rsidR="004B6D3D" w:rsidRPr="004B6D3D" w:rsidRDefault="004B6D3D" w:rsidP="004B6D3D">
      <w:pPr>
        <w:numPr>
          <w:ilvl w:val="0"/>
          <w:numId w:val="5"/>
        </w:numPr>
        <w:spacing w:after="200" w:line="240" w:lineRule="atLeast"/>
        <w:rPr>
          <w:i/>
        </w:rPr>
      </w:pPr>
      <w:r w:rsidRPr="004B6D3D">
        <w:rPr>
          <w:i/>
        </w:rPr>
        <w:t>Instemming van de raad van de gemeente Hellevoetsluis met een te verrekenen bedrag van € 10,9 miljoen, bestaande uit een betaling ineens van € 9,4 miljoen op de datum van de effectuering van grenscorrectie en de € 1,5 miljoen bij het onherroepelijk worden van het bestemmingsplan de Akkerranden..</w:t>
      </w:r>
    </w:p>
    <w:p w:rsidR="004B6D3D" w:rsidRPr="004B6D3D" w:rsidRDefault="004B6D3D" w:rsidP="004B6D3D">
      <w:pPr>
        <w:numPr>
          <w:ilvl w:val="0"/>
          <w:numId w:val="5"/>
        </w:numPr>
        <w:spacing w:after="200" w:line="240" w:lineRule="atLeast"/>
        <w:rPr>
          <w:i/>
        </w:rPr>
      </w:pPr>
      <w:r w:rsidRPr="004B6D3D">
        <w:rPr>
          <w:i/>
        </w:rPr>
        <w:t>Een schriftelijke bevestiging van de provincie Zuid-Holland dat de € 6,8 miljoen gebruikt kan worden als structurele dekkingsbron voor de meerjarenbegroting.</w:t>
      </w:r>
    </w:p>
    <w:p w:rsidR="004B6D3D" w:rsidRPr="004B6D3D" w:rsidRDefault="004B6D3D" w:rsidP="004B6D3D">
      <w:pPr>
        <w:numPr>
          <w:ilvl w:val="0"/>
          <w:numId w:val="5"/>
        </w:numPr>
        <w:spacing w:after="200" w:line="240" w:lineRule="atLeast"/>
        <w:rPr>
          <w:i/>
        </w:rPr>
      </w:pPr>
      <w:r w:rsidRPr="004B6D3D">
        <w:rPr>
          <w:i/>
        </w:rPr>
        <w:t>Een schriftelijke bevestiging van de provincie Zuid-Holland, om aan de sociaal economische opgave inclusief woningbouw mee te werken die leidt tot een concreet gezamenlijk resultaat in september/oktober 2017. In dit te ontwikkelen Masterplan Nissewaard worden in ieder geval de volgende thema’s, die als effect van de voormalige ex-groeikern zijn ontstaan, betrokken:</w:t>
      </w:r>
    </w:p>
    <w:p w:rsidR="004B6D3D" w:rsidRPr="004B6D3D" w:rsidRDefault="004B6D3D" w:rsidP="004B6D3D">
      <w:pPr>
        <w:numPr>
          <w:ilvl w:val="0"/>
          <w:numId w:val="6"/>
        </w:numPr>
        <w:spacing w:after="200" w:line="240" w:lineRule="atLeast"/>
        <w:rPr>
          <w:i/>
        </w:rPr>
      </w:pPr>
      <w:r w:rsidRPr="004B6D3D">
        <w:rPr>
          <w:i/>
        </w:rPr>
        <w:t>Balans in bevolkingsopbouw door het werken aan kwaliteits- en kwantiteitsoplossingen, of anders geformuleerd, herstructurering en verduurzaming van de bestaande woningvoorraad;</w:t>
      </w:r>
    </w:p>
    <w:p w:rsidR="004B6D3D" w:rsidRPr="004B6D3D" w:rsidRDefault="004B6D3D" w:rsidP="004B6D3D">
      <w:pPr>
        <w:numPr>
          <w:ilvl w:val="0"/>
          <w:numId w:val="6"/>
        </w:numPr>
        <w:spacing w:after="200" w:line="240" w:lineRule="atLeast"/>
        <w:rPr>
          <w:i/>
        </w:rPr>
      </w:pPr>
      <w:r w:rsidRPr="004B6D3D">
        <w:rPr>
          <w:i/>
        </w:rPr>
        <w:t>Balans in de woningvoorraad: verruiming van de woningbouwcontingenten;</w:t>
      </w:r>
    </w:p>
    <w:p w:rsidR="004B6D3D" w:rsidRPr="004B6D3D" w:rsidRDefault="004B6D3D" w:rsidP="004B6D3D">
      <w:pPr>
        <w:numPr>
          <w:ilvl w:val="0"/>
          <w:numId w:val="6"/>
        </w:numPr>
        <w:spacing w:after="200" w:line="240" w:lineRule="atLeast"/>
        <w:rPr>
          <w:i/>
        </w:rPr>
      </w:pPr>
      <w:r w:rsidRPr="004B6D3D">
        <w:rPr>
          <w:i/>
        </w:rPr>
        <w:t>Oplossing voor de knelpunten en risico’s van de grondexploitatie.</w:t>
      </w:r>
    </w:p>
    <w:p w:rsidR="004B6D3D" w:rsidRPr="004B6D3D" w:rsidRDefault="004B6D3D" w:rsidP="004B6D3D">
      <w:pPr>
        <w:spacing w:after="200" w:line="240" w:lineRule="atLeast"/>
        <w:ind w:left="708"/>
      </w:pPr>
      <w:r w:rsidRPr="004B6D3D">
        <w:rPr>
          <w:i/>
        </w:rPr>
        <w:t>Hiervoor kan een financiële analyse worden uitgevoerd, met een focus op bouwen en grondexploitatie, waarbij gebruik gemaakt wordt van reeds bestaande informatiebronnen. Hierbij ligt de focus op input voor toekomstige oplossingen in het Masterplan.</w:t>
      </w:r>
    </w:p>
    <w:p w:rsidR="001F0F5F" w:rsidRDefault="001F0F5F" w:rsidP="000856A6">
      <w:pPr>
        <w:spacing w:after="200" w:line="240" w:lineRule="atLeast"/>
      </w:pPr>
      <w:r>
        <w:t xml:space="preserve">De raad van </w:t>
      </w:r>
      <w:r w:rsidR="00CB2C1A">
        <w:t>Hellevoetsluis heeft op 24 mei</w:t>
      </w:r>
      <w:r>
        <w:t xml:space="preserve"> 2017</w:t>
      </w:r>
      <w:r w:rsidR="00AB3487">
        <w:t xml:space="preserve"> op voorstel van burgemeester en wethouders </w:t>
      </w:r>
      <w:r w:rsidR="004B6D3D">
        <w:t xml:space="preserve">unaniem </w:t>
      </w:r>
      <w:r>
        <w:t>besloten</w:t>
      </w:r>
      <w:r w:rsidR="00AB3487">
        <w:t>:</w:t>
      </w:r>
      <w:r>
        <w:t xml:space="preserve"> </w:t>
      </w:r>
      <w:r w:rsidRPr="00AB3487">
        <w:rPr>
          <w:i/>
        </w:rPr>
        <w:t>in te stemmen met het namens de provincie Zuid-Holland gedane minnelijke voorstel om over te kunnen gaan tot ee</w:t>
      </w:r>
      <w:r w:rsidR="000B74E4" w:rsidRPr="00AB3487">
        <w:rPr>
          <w:i/>
        </w:rPr>
        <w:t>n grenscorrectie waarbij de woonplaats</w:t>
      </w:r>
      <w:r w:rsidRPr="00AB3487">
        <w:rPr>
          <w:i/>
        </w:rPr>
        <w:t xml:space="preserve"> Oudenhoorn over gaat van de gemeente Nissewaard naar de gemeente Hellevoetsluis.</w:t>
      </w:r>
    </w:p>
    <w:p w:rsidR="00607A94" w:rsidRPr="005A74DD" w:rsidRDefault="005A74DD" w:rsidP="005A74DD">
      <w:pPr>
        <w:spacing w:after="200" w:line="240" w:lineRule="atLeast"/>
        <w:rPr>
          <w:b/>
        </w:rPr>
      </w:pPr>
      <w:r>
        <w:rPr>
          <w:b/>
        </w:rPr>
        <w:t>Start arhi-procedure</w:t>
      </w:r>
    </w:p>
    <w:p w:rsidR="004B6D3D" w:rsidRDefault="000860DB" w:rsidP="004B6D3D">
      <w:pPr>
        <w:spacing w:after="200" w:line="240" w:lineRule="atLeast"/>
      </w:pPr>
      <w:r>
        <w:t xml:space="preserve">Wij hebben vastgesteld </w:t>
      </w:r>
      <w:r w:rsidR="004B6D3D">
        <w:t xml:space="preserve">dat de raad van Nissewaard niet heeft ingestemd met het provinciale eindbod en daarmee ook niet </w:t>
      </w:r>
      <w:r>
        <w:t>heeft ingestemd</w:t>
      </w:r>
      <w:r w:rsidR="004B6D3D">
        <w:t xml:space="preserve"> met een vrijwillige grenscorrectie tussen de gemeente Nissewaard en de gemeente</w:t>
      </w:r>
      <w:r w:rsidR="000B74E4">
        <w:t xml:space="preserve"> Hellevoetsluis</w:t>
      </w:r>
      <w:r>
        <w:t>.</w:t>
      </w:r>
    </w:p>
    <w:p w:rsidR="004B6D3D" w:rsidRDefault="004B6D3D" w:rsidP="004B6D3D">
      <w:pPr>
        <w:spacing w:after="200" w:line="240" w:lineRule="atLeast"/>
      </w:pPr>
      <w:r>
        <w:t>Gelet op het feit dat:</w:t>
      </w:r>
    </w:p>
    <w:p w:rsidR="004B6D3D" w:rsidRDefault="004B6D3D" w:rsidP="004B6D3D">
      <w:pPr>
        <w:spacing w:after="200" w:line="240" w:lineRule="atLeast"/>
        <w:ind w:left="705" w:hanging="705"/>
      </w:pPr>
      <w:r>
        <w:t>•</w:t>
      </w:r>
      <w:r>
        <w:tab/>
        <w:t>Het altijd onze inzet is geweest om te komen tot een oplossing waarbij de belangen van de betrokken burgers en bedrijven enerzijds en de financiële en bestuurlijke verhoudingen met en tussen Nissewaard en Hellevoetsluis anderzijds zorgvuldig moeten worden gewogen;</w:t>
      </w:r>
    </w:p>
    <w:p w:rsidR="004B6D3D" w:rsidRDefault="004B6D3D" w:rsidP="004B6D3D">
      <w:pPr>
        <w:spacing w:after="200" w:line="240" w:lineRule="atLeast"/>
        <w:ind w:left="705" w:hanging="705"/>
      </w:pPr>
      <w:r>
        <w:t>•</w:t>
      </w:r>
      <w:r>
        <w:tab/>
        <w:t>Er bij de parlementaire behandeling van het wetsvoorstel tot samenvoeging van Spijkenisse en Bernisse tot de gemeente Nissewaard expliciet aandacht is gevraagd voor een mogelijke grenscorrectie Oudenhoorn waarbij het draagvlak bij de inwoners van Oudenhoorn en de gemeente Hellevoetsluis onderzocht zou worden en ook de financiële consequenties meegenomen zouden worden;</w:t>
      </w:r>
    </w:p>
    <w:p w:rsidR="004B6D3D" w:rsidRDefault="004B6D3D" w:rsidP="004B6D3D">
      <w:pPr>
        <w:spacing w:after="200" w:line="240" w:lineRule="atLeast"/>
        <w:ind w:left="705" w:hanging="705"/>
      </w:pPr>
      <w:r>
        <w:t>•</w:t>
      </w:r>
      <w:r>
        <w:tab/>
        <w:t>De raden van Nissewaard en Hellevoetsluis al sinds 1 januari 2015 verdeeld zijn over een vrijwillige grenscorrectie tussen beide gemeenten;</w:t>
      </w:r>
    </w:p>
    <w:p w:rsidR="004B6D3D" w:rsidRDefault="004B6D3D" w:rsidP="004B6D3D">
      <w:pPr>
        <w:spacing w:after="200" w:line="240" w:lineRule="atLeast"/>
        <w:ind w:left="705" w:hanging="705"/>
      </w:pPr>
      <w:r>
        <w:lastRenderedPageBreak/>
        <w:t>•</w:t>
      </w:r>
      <w:r>
        <w:tab/>
        <w:t>de belan</w:t>
      </w:r>
      <w:r w:rsidR="000B74E4">
        <w:t xml:space="preserve">gen van de inwoners van de woonplaats </w:t>
      </w:r>
      <w:r w:rsidR="00354B27">
        <w:t xml:space="preserve">Oudenhoorn, </w:t>
      </w:r>
      <w:r>
        <w:t>gelet op het gehouden draagvlakonderzoek en het pleidooi van de Stichting Hoornse Hoofden</w:t>
      </w:r>
      <w:r w:rsidR="00354B27">
        <w:t>,</w:t>
      </w:r>
      <w:r w:rsidR="000B74E4">
        <w:t xml:space="preserve"> ermee zijn gediend als de woonplaats </w:t>
      </w:r>
      <w:r>
        <w:t>Oudenhoorn overgaat naar Hellevoetsluis;</w:t>
      </w:r>
    </w:p>
    <w:p w:rsidR="004B6D3D" w:rsidRDefault="004B6D3D" w:rsidP="004B6D3D">
      <w:pPr>
        <w:spacing w:after="200" w:line="240" w:lineRule="atLeast"/>
        <w:ind w:left="705" w:hanging="705"/>
      </w:pPr>
      <w:r>
        <w:t>•</w:t>
      </w:r>
      <w:r>
        <w:tab/>
        <w:t xml:space="preserve">De raad van Hellevoetsluis de provincie heeft benaderd met het verzoek te bemiddelen in deze kwestie; </w:t>
      </w:r>
    </w:p>
    <w:p w:rsidR="004B6D3D" w:rsidRDefault="004B6D3D" w:rsidP="004B6D3D">
      <w:pPr>
        <w:spacing w:after="200" w:line="240" w:lineRule="atLeast"/>
        <w:ind w:left="705" w:hanging="705"/>
      </w:pPr>
      <w:r>
        <w:t>•</w:t>
      </w:r>
      <w:r>
        <w:tab/>
        <w:t>Wij vanaf begin 2016 bestuurlijke en ambtelijke overleggen hebben gevoerd om na te gaan of er overeenstemming mogelijk is over de financiële effecten van een grenscorrectie Oudenhoorn;</w:t>
      </w:r>
    </w:p>
    <w:p w:rsidR="004B6D3D" w:rsidRDefault="004B6D3D" w:rsidP="004B6D3D">
      <w:pPr>
        <w:spacing w:after="200" w:line="240" w:lineRule="atLeast"/>
        <w:ind w:left="705" w:hanging="705"/>
      </w:pPr>
      <w:r>
        <w:t>•</w:t>
      </w:r>
      <w:r>
        <w:tab/>
        <w:t>De gedeputeerde bestuurlijke zaken eind maart 2017 een ultieme poging heeft gedaan tot bemiddeling en een provinciaal eindbod heeft ingebracht ten aanzien van een door Hellevoetsluis aan Nissewaard te betalen bedrag bij een overgang van Oudenhoorn naar Hellevoetsluis;</w:t>
      </w:r>
    </w:p>
    <w:p w:rsidR="004B6D3D" w:rsidRDefault="004B6D3D" w:rsidP="004B6D3D">
      <w:pPr>
        <w:spacing w:after="200" w:line="240" w:lineRule="atLeast"/>
        <w:ind w:left="705" w:hanging="705"/>
      </w:pPr>
      <w:r>
        <w:t>•</w:t>
      </w:r>
      <w:r>
        <w:tab/>
        <w:t>de raad van Hellevoetsluis unaniem heeft ingestemd met het provinciale eindbod en met de bedoelde grenscorrectie en de raad van Nissewaard het voorstel heeft verworpen;</w:t>
      </w:r>
    </w:p>
    <w:p w:rsidR="004B6D3D" w:rsidRDefault="004B6D3D" w:rsidP="004B6D3D">
      <w:pPr>
        <w:spacing w:after="200" w:line="240" w:lineRule="atLeast"/>
        <w:ind w:left="705" w:hanging="705"/>
      </w:pPr>
      <w:r>
        <w:t>•</w:t>
      </w:r>
      <w:r>
        <w:tab/>
        <w:t>de Statencommissie Bestuur en Middelen unaniem een voorstander is van het overgaan van Oudenhoorn naar Hellevoetsluis;</w:t>
      </w:r>
    </w:p>
    <w:p w:rsidR="005A74DD" w:rsidRDefault="004B6D3D" w:rsidP="004B6D3D">
      <w:pPr>
        <w:spacing w:after="200" w:line="240" w:lineRule="atLeast"/>
      </w:pPr>
      <w:r>
        <w:t>hebben wij besloten de procedure voor een grenscorrectie op grond van de Wet algemene regels herindeling (Wet arhi) te starten.</w:t>
      </w:r>
      <w:r w:rsidR="00354B27">
        <w:t xml:space="preserve"> De beoogde datum van de grenscorrectie is 1 januari 2018.</w:t>
      </w:r>
    </w:p>
    <w:p w:rsidR="005A74DD" w:rsidRDefault="00A35BD7" w:rsidP="004B6D3D">
      <w:pPr>
        <w:spacing w:after="200" w:line="240" w:lineRule="atLeast"/>
      </w:pPr>
      <w:r>
        <w:t xml:space="preserve">Dit besluit hebben wij </w:t>
      </w:r>
      <w:r w:rsidR="005A74DD">
        <w:t xml:space="preserve"> brief van 30 mei 2017 aan de beide gemeenten meegedeeld, waarin wij de colleges hebben uitgenodigd voor een </w:t>
      </w:r>
      <w:r w:rsidR="007E4ABC">
        <w:t xml:space="preserve">gezamenlijk </w:t>
      </w:r>
      <w:r w:rsidR="005A74DD">
        <w:t>open overleg.</w:t>
      </w:r>
      <w:r w:rsidR="005A74DD">
        <w:br/>
      </w:r>
    </w:p>
    <w:p w:rsidR="005A74DD" w:rsidRDefault="005A74DD">
      <w:pPr>
        <w:spacing w:after="200" w:line="276" w:lineRule="auto"/>
      </w:pPr>
      <w:r>
        <w:br w:type="page"/>
      </w:r>
    </w:p>
    <w:p w:rsidR="005A74DD" w:rsidRPr="002E15A2" w:rsidRDefault="005A74DD" w:rsidP="00DF0A69">
      <w:pPr>
        <w:pStyle w:val="Lijstalinea"/>
        <w:numPr>
          <w:ilvl w:val="0"/>
          <w:numId w:val="3"/>
        </w:numPr>
        <w:spacing w:after="200" w:line="240" w:lineRule="atLeast"/>
        <w:ind w:left="567" w:hanging="567"/>
        <w:rPr>
          <w:b/>
        </w:rPr>
      </w:pPr>
      <w:r w:rsidRPr="002E15A2">
        <w:rPr>
          <w:b/>
        </w:rPr>
        <w:lastRenderedPageBreak/>
        <w:t>Arhi-procedure en standpunten</w:t>
      </w:r>
    </w:p>
    <w:p w:rsidR="00354B27" w:rsidRDefault="004B6D3D" w:rsidP="004B6D3D">
      <w:pPr>
        <w:spacing w:after="200" w:line="240" w:lineRule="atLeast"/>
      </w:pPr>
      <w:r>
        <w:t>In artikel 3, tweede lid, onder b, van de Wet arhi is door de wetgever aan Provinciale Staten de bevoegdheid gegeven om te besluiten tot een grenscorrectie tussen beide gemeenten. Vervolgens  bepaalt artikel 8, lid 1 van de Wet arhi dat wij burgemeester en wethouders van de betrokken gemeenten in de gelegenheid stellen met ons overleg te voeren over de wens tot grenscorrectie.</w:t>
      </w:r>
      <w:r w:rsidR="00354B27">
        <w:t xml:space="preserve"> </w:t>
      </w:r>
      <w:r w:rsidR="005A74DD">
        <w:t xml:space="preserve">De arhi-procedure is op 30 mei 2017 gestart met de fase van open overleg. </w:t>
      </w:r>
    </w:p>
    <w:p w:rsidR="000860DB" w:rsidRDefault="00AB3487" w:rsidP="004B6D3D">
      <w:pPr>
        <w:spacing w:after="200" w:line="240" w:lineRule="atLeast"/>
      </w:pPr>
      <w:r>
        <w:t>De colleges van burgemeester en w</w:t>
      </w:r>
      <w:r w:rsidR="002E15A2">
        <w:t>ethouders van Nissewaard en Hellevoetsluis zijn op 30 mei 2017 uitgenodigd voor gezamenlijk overleg op 7 juni 2017. Wij hebben daarbij het doel van deze overlegfase uiteengezet</w:t>
      </w:r>
      <w:r w:rsidR="00837C20">
        <w:t xml:space="preserve">, de procedure nader toegelicht </w:t>
      </w:r>
      <w:r w:rsidR="000B74E4">
        <w:t>en de beide colleges in de gelegenheid gesteld om vragen te stellen.</w:t>
      </w:r>
      <w:r w:rsidR="002E15A2">
        <w:t xml:space="preserve"> </w:t>
      </w:r>
      <w:r w:rsidR="000860DB">
        <w:t xml:space="preserve">In dit overleg is gedeeld </w:t>
      </w:r>
      <w:r w:rsidR="000860DB" w:rsidRPr="000860DB">
        <w:t>dat een extern deskundige de opdracht heeft gekregen alle financiële zaken in beeld te brengen met betrekking tot balans en exploitatie, waaronder ook discussiepunten waarover nog geen overleg heeft plaatsgevonden. Het rapport van de extern deskundige wordt binnen enkele weken verwacht en aan betrokkenen toegezonden.</w:t>
      </w:r>
    </w:p>
    <w:p w:rsidR="002E15A2" w:rsidRDefault="000B74E4" w:rsidP="004B6D3D">
      <w:pPr>
        <w:spacing w:after="200" w:line="240" w:lineRule="atLeast"/>
      </w:pPr>
      <w:r>
        <w:t>Het verslag van het open overleg is als bijlage</w:t>
      </w:r>
      <w:r w:rsidR="00837C20">
        <w:t xml:space="preserve"> </w:t>
      </w:r>
      <w:r>
        <w:t xml:space="preserve"> bijgevoegd.</w:t>
      </w:r>
    </w:p>
    <w:p w:rsidR="002E15A2" w:rsidRDefault="002E15A2" w:rsidP="004B6D3D">
      <w:pPr>
        <w:spacing w:after="200" w:line="240" w:lineRule="atLeast"/>
      </w:pPr>
      <w:r>
        <w:t xml:space="preserve">Met wederzijdse instemming is op 15 juni 2017 de fase van open overleg </w:t>
      </w:r>
      <w:r w:rsidR="00260FFA">
        <w:t>beëindigd</w:t>
      </w:r>
      <w:r>
        <w:t>.</w:t>
      </w:r>
    </w:p>
    <w:p w:rsidR="002E15A2" w:rsidRDefault="00AB3487" w:rsidP="00DF0A69">
      <w:pPr>
        <w:pStyle w:val="Lijstalinea"/>
        <w:numPr>
          <w:ilvl w:val="1"/>
          <w:numId w:val="3"/>
        </w:numPr>
        <w:spacing w:after="200" w:line="240" w:lineRule="atLeast"/>
        <w:ind w:left="567" w:hanging="567"/>
        <w:rPr>
          <w:b/>
        </w:rPr>
      </w:pPr>
      <w:r>
        <w:rPr>
          <w:b/>
        </w:rPr>
        <w:t>Standpunten colleges van burgemeester en w</w:t>
      </w:r>
      <w:r w:rsidR="00837C20">
        <w:rPr>
          <w:b/>
        </w:rPr>
        <w:t>ethouders van Nissewaard en Hellevoetsluis</w:t>
      </w:r>
    </w:p>
    <w:p w:rsidR="00F62B95" w:rsidRPr="00837C20" w:rsidRDefault="00837C20" w:rsidP="00F62B95">
      <w:pPr>
        <w:spacing w:after="200" w:line="240" w:lineRule="atLeast"/>
      </w:pPr>
      <w:r w:rsidRPr="00837C20">
        <w:t>Nissewaard pleit voor een zorgvuldige procedure en vraagt bijzondere aandacht voor de factor tijd</w:t>
      </w:r>
      <w:r w:rsidR="00595150">
        <w:t>,</w:t>
      </w:r>
      <w:r w:rsidRPr="00837C20">
        <w:t xml:space="preserve"> de ingekorte termijnen en de zorgvuldigheid in dit </w:t>
      </w:r>
      <w:r w:rsidR="0044761B">
        <w:t>arhi-</w:t>
      </w:r>
      <w:r w:rsidRPr="00837C20">
        <w:t xml:space="preserve">proces, </w:t>
      </w:r>
      <w:r w:rsidR="00595150">
        <w:t xml:space="preserve">het provinciaal belang om een grenscorrectie door te voeren, </w:t>
      </w:r>
      <w:r w:rsidR="00BE63F1">
        <w:t xml:space="preserve">de komende rapportage van de extern deskundige over het provinciale eindbod, </w:t>
      </w:r>
      <w:r w:rsidRPr="00837C20">
        <w:t>de wezenlijke rol van de raad</w:t>
      </w:r>
      <w:r w:rsidR="0044761B">
        <w:t xml:space="preserve"> in dit proces</w:t>
      </w:r>
      <w:r w:rsidRPr="00837C20">
        <w:t xml:space="preserve">, </w:t>
      </w:r>
      <w:r w:rsidR="00BE63F1">
        <w:t xml:space="preserve">het standpunt van de raad over budgettaire neutraliteit bij deze grenscorrectie, </w:t>
      </w:r>
      <w:r w:rsidR="00F56456">
        <w:t xml:space="preserve">de </w:t>
      </w:r>
      <w:r w:rsidR="00260FFA">
        <w:t>ontwikkelingen</w:t>
      </w:r>
      <w:r w:rsidR="00F56456">
        <w:t xml:space="preserve"> rond het </w:t>
      </w:r>
      <w:r w:rsidR="00260FFA">
        <w:t>Masterplan,</w:t>
      </w:r>
      <w:r w:rsidR="00260FFA" w:rsidRPr="00837C20">
        <w:t xml:space="preserve"> de</w:t>
      </w:r>
      <w:r w:rsidRPr="00837C20">
        <w:t xml:space="preserve"> inhoudelijke en praktische problemen die met de grenscorrectie gepaard gaan, de omvang van de grenscorrectie en het tijdstip van de grenscorrectie te weten 1 januari 2018. </w:t>
      </w:r>
      <w:r w:rsidR="00C929CB">
        <w:t xml:space="preserve">Nissewaard zegt toe </w:t>
      </w:r>
      <w:r w:rsidR="004136C6">
        <w:t>(</w:t>
      </w:r>
      <w:r w:rsidR="00C929CB">
        <w:t>ambtelijk</w:t>
      </w:r>
      <w:r w:rsidR="004136C6">
        <w:t>)</w:t>
      </w:r>
      <w:r w:rsidR="00C929CB">
        <w:t xml:space="preserve"> mee te werken aan de grenscorrectie</w:t>
      </w:r>
      <w:r w:rsidR="000860DB">
        <w:t>.</w:t>
      </w:r>
      <w:r w:rsidR="003B38A0">
        <w:t>.</w:t>
      </w:r>
    </w:p>
    <w:p w:rsidR="00837C20" w:rsidRPr="00837C20" w:rsidRDefault="00837C20" w:rsidP="00F62B95">
      <w:pPr>
        <w:spacing w:after="200" w:line="240" w:lineRule="atLeast"/>
      </w:pPr>
      <w:r w:rsidRPr="00837C20">
        <w:t xml:space="preserve">Hellevoetsluis geeft aan dat de raad unaniem heeft ingestemd met de voorgenomen grenscorrectie Oudenhoorn. </w:t>
      </w:r>
      <w:r w:rsidR="00354B27">
        <w:t>De raad was verbaasd dat er een kostenplaatje verbonden was aan het voorstel. De raad is van mening dat de inwoners van Oudenhoorn van harte</w:t>
      </w:r>
      <w:r w:rsidR="007E4ABC">
        <w:t xml:space="preserve"> welkom zijn in Hellevoetsluis. </w:t>
      </w:r>
      <w:r w:rsidRPr="00837C20">
        <w:t xml:space="preserve">Hellevoetsluis pleit voor een warme overdracht. </w:t>
      </w:r>
      <w:r w:rsidR="00C929CB">
        <w:t xml:space="preserve">Hellevoetsluis zegt toe </w:t>
      </w:r>
      <w:r w:rsidR="004136C6">
        <w:t>(</w:t>
      </w:r>
      <w:r w:rsidR="00C929CB">
        <w:t>ambtelijk</w:t>
      </w:r>
      <w:r w:rsidR="004136C6">
        <w:t>)</w:t>
      </w:r>
      <w:r w:rsidR="00C929CB">
        <w:t xml:space="preserve"> mee te werken aan het </w:t>
      </w:r>
      <w:r w:rsidR="00260FFA">
        <w:t>realiseren</w:t>
      </w:r>
      <w:r w:rsidR="00C929CB">
        <w:t xml:space="preserve"> van de grenscorrectie per 1 januari 2018.</w:t>
      </w:r>
    </w:p>
    <w:p w:rsidR="002E15A2" w:rsidRPr="00F62B95" w:rsidRDefault="00F62B95" w:rsidP="00DF0A69">
      <w:pPr>
        <w:pStyle w:val="Lijstalinea"/>
        <w:numPr>
          <w:ilvl w:val="1"/>
          <w:numId w:val="3"/>
        </w:numPr>
        <w:spacing w:after="200" w:line="240" w:lineRule="atLeast"/>
        <w:ind w:left="567" w:hanging="567"/>
        <w:rPr>
          <w:b/>
        </w:rPr>
      </w:pPr>
      <w:r w:rsidRPr="00F62B95">
        <w:rPr>
          <w:b/>
        </w:rPr>
        <w:t>Standpunt Stichting Hoornse Hoofden</w:t>
      </w:r>
      <w:r w:rsidR="0065393B">
        <w:rPr>
          <w:b/>
        </w:rPr>
        <w:t xml:space="preserve"> Oudenhoorn</w:t>
      </w:r>
    </w:p>
    <w:p w:rsidR="002E15A2" w:rsidRDefault="00A35BD7" w:rsidP="00DA31DB">
      <w:pPr>
        <w:spacing w:after="200" w:line="240" w:lineRule="atLeast"/>
      </w:pPr>
      <w:r>
        <w:t xml:space="preserve">Op 15 november 2015 </w:t>
      </w:r>
      <w:r w:rsidR="00DA31DB">
        <w:t xml:space="preserve">heeft de Stichting Hoornse Hoofden een beroep gedaan op alle </w:t>
      </w:r>
      <w:r w:rsidR="00260FFA">
        <w:t>Statenfracties</w:t>
      </w:r>
      <w:r w:rsidR="00DA31DB">
        <w:t xml:space="preserve"> in Zuid-Holland om een grenscorrectie Oudenhoorn te bewerkstelligen en daarmee recht te doen aan de democratie. </w:t>
      </w:r>
      <w:r w:rsidR="00200599">
        <w:t xml:space="preserve">Wij vinden dat een gerechtvaardigde wens van de inwoners </w:t>
      </w:r>
      <w:r w:rsidR="00260FFA">
        <w:t>van</w:t>
      </w:r>
      <w:r w:rsidR="00200599">
        <w:t xml:space="preserve"> Oudenhoorn, mede omdat zij daarmee in de gelegenheid worden gesteld om deel te nemen aan de gemeenteraadsverkiezingen in Hellevoetsluis in 2018. </w:t>
      </w:r>
      <w:r w:rsidR="00DA31DB">
        <w:t xml:space="preserve">Gelet op dit standpunt over de grenscorrectie stellen wij vast dat een open arhi-overleg met deze stichting niet nodig is. Daar komt bij dat ook deze stichting en inwoners van Oudenhoorn in de </w:t>
      </w:r>
      <w:r w:rsidR="00260FFA">
        <w:t>gelegenheid</w:t>
      </w:r>
      <w:r w:rsidR="00DA31DB">
        <w:t xml:space="preserve"> worden gesteld om e</w:t>
      </w:r>
      <w:r w:rsidR="00361B18">
        <w:t xml:space="preserve">en zienswijze in te dienen op </w:t>
      </w:r>
      <w:r w:rsidR="00DA31DB">
        <w:t>het Herindelingsontwerp.</w:t>
      </w:r>
    </w:p>
    <w:p w:rsidR="002E15A2" w:rsidRPr="002E15A2" w:rsidRDefault="002E15A2" w:rsidP="00DF0A69">
      <w:pPr>
        <w:pStyle w:val="Lijstalinea"/>
        <w:numPr>
          <w:ilvl w:val="1"/>
          <w:numId w:val="3"/>
        </w:numPr>
        <w:spacing w:after="200" w:line="240" w:lineRule="atLeast"/>
        <w:ind w:left="567" w:hanging="567"/>
        <w:rPr>
          <w:b/>
        </w:rPr>
      </w:pPr>
      <w:r w:rsidRPr="002E15A2">
        <w:rPr>
          <w:b/>
        </w:rPr>
        <w:t>Conclusie</w:t>
      </w:r>
    </w:p>
    <w:p w:rsidR="00F56456" w:rsidRDefault="00F56456">
      <w:pPr>
        <w:spacing w:after="200" w:line="276" w:lineRule="auto"/>
      </w:pPr>
      <w:r>
        <w:t xml:space="preserve">Aan het einde van de </w:t>
      </w:r>
      <w:r w:rsidR="00260FFA">
        <w:t>open overlegfase</w:t>
      </w:r>
      <w:r>
        <w:t xml:space="preserve"> kunnen wij concluderen dat er veel vragen leven bij Nissewaard </w:t>
      </w:r>
      <w:r w:rsidR="00200599">
        <w:t xml:space="preserve">over de voorgenomen grenscorrectie </w:t>
      </w:r>
      <w:r>
        <w:t xml:space="preserve">waarbij de </w:t>
      </w:r>
      <w:r w:rsidR="00260FFA">
        <w:t>tijdsdruk</w:t>
      </w:r>
      <w:r>
        <w:t xml:space="preserve"> </w:t>
      </w:r>
      <w:r w:rsidR="00361B18">
        <w:t xml:space="preserve">in dit proces </w:t>
      </w:r>
      <w:r>
        <w:t xml:space="preserve">een belangrijke factor </w:t>
      </w:r>
      <w:r w:rsidR="009D2A40">
        <w:t>i.e.</w:t>
      </w:r>
      <w:r>
        <w:t xml:space="preserve"> raad van Nissewaard voelt zich fors onder druk gezet door de provincie op weg naar een grenscorrectie Oudenhoorn per 1 januari 2018. </w:t>
      </w:r>
      <w:r w:rsidR="00200599">
        <w:t xml:space="preserve">Wij </w:t>
      </w:r>
      <w:r w:rsidR="00BF60CA">
        <w:t>w</w:t>
      </w:r>
      <w:r w:rsidR="0044761B">
        <w:t>ijzen op de voorgeschiedenis in</w:t>
      </w:r>
      <w:r w:rsidR="00BF60CA">
        <w:t xml:space="preserve"> dit dossier waarbij de wens van de inwoners van Oudenhoorn al in 2012 werd aangekaart bij toenmalige gemeenten Bernisse en Spijkenisse. Sindsdien is er veel bestuurlijk en ambtelijk overleg geweest over de voorgenomen grenscorrectie waarbij de raden van Nissewaard en Hellevoetsluis zich regelmatig over de grenscorrectie hebben uitgesproken.</w:t>
      </w:r>
    </w:p>
    <w:p w:rsidR="002E15A2" w:rsidRDefault="00F56456">
      <w:pPr>
        <w:spacing w:after="200" w:line="276" w:lineRule="auto"/>
      </w:pPr>
      <w:r>
        <w:t>Hellevoetsluis is unaniem voorstander van de grenscorrectie Oudenhoorn per 1 januari 2018 en zal daar alle medewerking aan verlenen.</w:t>
      </w:r>
      <w:r w:rsidR="002E15A2">
        <w:br w:type="page"/>
      </w:r>
    </w:p>
    <w:p w:rsidR="002E15A2" w:rsidRPr="00BB0EE9" w:rsidRDefault="002E15A2" w:rsidP="00DF0A69">
      <w:pPr>
        <w:pStyle w:val="Lijstalinea"/>
        <w:numPr>
          <w:ilvl w:val="0"/>
          <w:numId w:val="3"/>
        </w:numPr>
        <w:spacing w:after="200" w:line="240" w:lineRule="atLeast"/>
        <w:ind w:left="567" w:hanging="567"/>
        <w:rPr>
          <w:b/>
        </w:rPr>
      </w:pPr>
      <w:r w:rsidRPr="00BB0EE9">
        <w:rPr>
          <w:b/>
        </w:rPr>
        <w:lastRenderedPageBreak/>
        <w:t>Op weg naar een standpuntbepaling</w:t>
      </w:r>
    </w:p>
    <w:p w:rsidR="00200599" w:rsidRPr="00200599" w:rsidRDefault="00200599" w:rsidP="002E15A2">
      <w:pPr>
        <w:spacing w:after="200" w:line="240" w:lineRule="atLeast"/>
      </w:pPr>
      <w:r w:rsidRPr="00200599">
        <w:t>In dit hoofdstuk lichten wij de provinciale kaders en het Beleidskader gemeentelijke herindeling van het ministerie van BZK nader toe.</w:t>
      </w:r>
    </w:p>
    <w:p w:rsidR="00BB0EE9" w:rsidRPr="00BB0EE9" w:rsidRDefault="00BB0EE9" w:rsidP="002E15A2">
      <w:pPr>
        <w:spacing w:after="200" w:line="240" w:lineRule="atLeast"/>
        <w:rPr>
          <w:b/>
        </w:rPr>
      </w:pPr>
      <w:r w:rsidRPr="00BB0EE9">
        <w:rPr>
          <w:b/>
        </w:rPr>
        <w:t>Provinciale kaders</w:t>
      </w:r>
    </w:p>
    <w:p w:rsidR="002E15A2" w:rsidRDefault="002E15A2" w:rsidP="002E15A2">
      <w:pPr>
        <w:spacing w:after="200" w:line="240" w:lineRule="atLeast"/>
      </w:pPr>
      <w:r>
        <w:t xml:space="preserve">In de notitie </w:t>
      </w:r>
      <w:r w:rsidRPr="005E68D1">
        <w:rPr>
          <w:i/>
        </w:rPr>
        <w:t xml:space="preserve">Slimmer en sterker </w:t>
      </w:r>
      <w:r w:rsidRPr="007E4ABC">
        <w:rPr>
          <w:i/>
        </w:rPr>
        <w:t>bestuur(december 2015</w:t>
      </w:r>
      <w:r>
        <w:t xml:space="preserve">), het </w:t>
      </w:r>
      <w:r w:rsidRPr="005E68D1">
        <w:rPr>
          <w:i/>
        </w:rPr>
        <w:t>Coalitieakkoord 2015-2019</w:t>
      </w:r>
      <w:r>
        <w:t xml:space="preserve"> en de notitie </w:t>
      </w:r>
      <w:r w:rsidRPr="005E68D1">
        <w:rPr>
          <w:i/>
        </w:rPr>
        <w:t>Tussenrapportage GS aan PS over Slimmer en Sterker Bestuur in Zuid-Holland</w:t>
      </w:r>
      <w:r>
        <w:t xml:space="preserve"> </w:t>
      </w:r>
      <w:r w:rsidRPr="007E4ABC">
        <w:rPr>
          <w:i/>
        </w:rPr>
        <w:t>(december 2016</w:t>
      </w:r>
      <w:r>
        <w:t>) zijn de visie en uitgangspunten</w:t>
      </w:r>
      <w:r w:rsidR="00A76D74">
        <w:t xml:space="preserve"> van het college van Gedeputeerde Staten over intergemeentelijke samenwerking en kwaliteit lokaal bestuur beschreven. De uitgangspunten zijn:</w:t>
      </w:r>
    </w:p>
    <w:p w:rsidR="00A76D74" w:rsidRPr="007E4ABC" w:rsidRDefault="00A76D74" w:rsidP="00DF0A69">
      <w:pPr>
        <w:pStyle w:val="Lijstalinea"/>
        <w:numPr>
          <w:ilvl w:val="0"/>
          <w:numId w:val="6"/>
        </w:numPr>
        <w:spacing w:after="200" w:line="240" w:lineRule="atLeast"/>
        <w:ind w:left="567" w:hanging="567"/>
        <w:rPr>
          <w:i/>
        </w:rPr>
      </w:pPr>
      <w:r w:rsidRPr="007E4ABC">
        <w:rPr>
          <w:i/>
        </w:rPr>
        <w:t>Bestuurlijke inrichting</w:t>
      </w:r>
    </w:p>
    <w:p w:rsidR="00A76D74" w:rsidRDefault="00A76D74" w:rsidP="00A76D74">
      <w:pPr>
        <w:spacing w:after="200" w:line="240" w:lineRule="atLeast"/>
      </w:pPr>
      <w:r>
        <w:t xml:space="preserve">Wij stellen bij vraagstukken over de bestuurlijke inrichting van onze provincie het belang van inwoners, instellingen en bedrijven van Zuid-Holland voorop. Daarbij dient de bestuurlijke inrichting voldoende krachtig en ondersteunend te zijn aan het </w:t>
      </w:r>
      <w:r w:rsidR="00260FFA">
        <w:t>oplossen</w:t>
      </w:r>
      <w:r>
        <w:t xml:space="preserve"> van maatschappelijke opgaven.</w:t>
      </w:r>
    </w:p>
    <w:p w:rsidR="00E43AD9" w:rsidRPr="00E43AD9" w:rsidRDefault="00E43AD9" w:rsidP="00DF0A69">
      <w:pPr>
        <w:numPr>
          <w:ilvl w:val="0"/>
          <w:numId w:val="9"/>
        </w:numPr>
        <w:tabs>
          <w:tab w:val="clear" w:pos="720"/>
          <w:tab w:val="num" w:pos="567"/>
        </w:tabs>
        <w:spacing w:after="200" w:line="276" w:lineRule="auto"/>
        <w:ind w:hanging="720"/>
      </w:pPr>
      <w:r w:rsidRPr="00E43AD9">
        <w:rPr>
          <w:i/>
        </w:rPr>
        <w:t xml:space="preserve">Grensoverstijgende belangen </w:t>
      </w:r>
    </w:p>
    <w:p w:rsidR="00E43AD9" w:rsidRPr="00E43AD9" w:rsidRDefault="00E43AD9" w:rsidP="00E43AD9">
      <w:pPr>
        <w:spacing w:after="200" w:line="276" w:lineRule="auto"/>
      </w:pPr>
      <w:r w:rsidRPr="00E43AD9">
        <w:t xml:space="preserve">Gemeenten hebben belangen die hun gemeentegrens overstijgen. Het is de verantwoordelijkheid van een gemeente dat deze belangen goed worden behartigd. Als in een bepaalde regio opgaven en kansen voor inwoners, instellingen en bedrijven worden gemist, gaan wij hierover het gesprek aan. Indien dat samenwerking of samenvoeging vraagt, verwachten wij dat hier invulling aan wordt gegeven. Indien nodig voeren wij regie op het proces om ervoor te zorgen dat de bestuurskracht op orde is en blijft. Bestaande processen in de regio’s worden in dit perspectief doorgezet. </w:t>
      </w:r>
    </w:p>
    <w:p w:rsidR="00E43AD9" w:rsidRPr="00E43AD9" w:rsidRDefault="00E43AD9" w:rsidP="00DF0A69">
      <w:pPr>
        <w:numPr>
          <w:ilvl w:val="0"/>
          <w:numId w:val="9"/>
        </w:numPr>
        <w:tabs>
          <w:tab w:val="clear" w:pos="720"/>
          <w:tab w:val="num" w:pos="567"/>
        </w:tabs>
        <w:spacing w:after="200" w:line="276" w:lineRule="auto"/>
        <w:ind w:hanging="720"/>
        <w:rPr>
          <w:i/>
        </w:rPr>
      </w:pPr>
      <w:r w:rsidRPr="00E43AD9">
        <w:rPr>
          <w:i/>
        </w:rPr>
        <w:t>Instrumentarium</w:t>
      </w:r>
    </w:p>
    <w:p w:rsidR="00E43AD9" w:rsidRPr="00E43AD9" w:rsidRDefault="00E43AD9" w:rsidP="00E43AD9">
      <w:pPr>
        <w:spacing w:after="200" w:line="276" w:lineRule="auto"/>
      </w:pPr>
      <w:r w:rsidRPr="00E43AD9">
        <w:t xml:space="preserve">Wij maken in regionaal verband afspraken met gemeenten over hoe zij intergemeentelijke samenwerking en/of samenvoeging zelf inhoud en vorm willen geven. Deze afspraken toetsen wij aan procesvoortgang en samenhang. Het belang van de inwoners, instellingen en bedrijven in de gemeenten staat hierbij voorop. Wij zetten het ons ter beschikking staande instrumentarium in om het proces te begeleiden. </w:t>
      </w:r>
    </w:p>
    <w:p w:rsidR="00E43AD9" w:rsidRPr="00E43AD9" w:rsidRDefault="00E43AD9" w:rsidP="00DF0A69">
      <w:pPr>
        <w:numPr>
          <w:ilvl w:val="0"/>
          <w:numId w:val="9"/>
        </w:numPr>
        <w:tabs>
          <w:tab w:val="clear" w:pos="720"/>
          <w:tab w:val="num" w:pos="567"/>
        </w:tabs>
        <w:spacing w:after="200" w:line="276" w:lineRule="auto"/>
        <w:ind w:hanging="720"/>
        <w:rPr>
          <w:i/>
        </w:rPr>
      </w:pPr>
      <w:r w:rsidRPr="00E43AD9">
        <w:rPr>
          <w:i/>
        </w:rPr>
        <w:t>Consistent regionaal eindbeeld</w:t>
      </w:r>
    </w:p>
    <w:p w:rsidR="00E43AD9" w:rsidRPr="00E43AD9" w:rsidRDefault="00E43AD9" w:rsidP="00E43AD9">
      <w:pPr>
        <w:spacing w:after="200" w:line="276" w:lineRule="auto"/>
      </w:pPr>
      <w:r w:rsidRPr="00E43AD9">
        <w:t>Er dienen geen gemeenten buiten de boot te vallen die hetzij nodig zijn voor anderen, hetzij anderen nodig hebben</w:t>
      </w:r>
    </w:p>
    <w:p w:rsidR="00E43AD9" w:rsidRPr="00E43AD9" w:rsidRDefault="00E43AD9" w:rsidP="00DF0A69">
      <w:pPr>
        <w:numPr>
          <w:ilvl w:val="0"/>
          <w:numId w:val="9"/>
        </w:numPr>
        <w:tabs>
          <w:tab w:val="clear" w:pos="720"/>
          <w:tab w:val="num" w:pos="567"/>
        </w:tabs>
        <w:spacing w:after="200" w:line="276" w:lineRule="auto"/>
        <w:ind w:left="567" w:hanging="567"/>
        <w:rPr>
          <w:i/>
        </w:rPr>
      </w:pPr>
      <w:r w:rsidRPr="00E43AD9">
        <w:rPr>
          <w:i/>
        </w:rPr>
        <w:t>Stad en Land</w:t>
      </w:r>
    </w:p>
    <w:p w:rsidR="00E43AD9" w:rsidRPr="00E43AD9" w:rsidRDefault="00E43AD9" w:rsidP="00E43AD9">
      <w:pPr>
        <w:spacing w:after="200" w:line="276" w:lineRule="auto"/>
      </w:pPr>
      <w:r w:rsidRPr="00E43AD9">
        <w:t xml:space="preserve">Er moet gelet worden op de verbinding tussen </w:t>
      </w:r>
      <w:r w:rsidRPr="00E43AD9">
        <w:rPr>
          <w:i/>
          <w:iCs/>
        </w:rPr>
        <w:t>stad en land</w:t>
      </w:r>
      <w:r w:rsidRPr="00E43AD9">
        <w:t xml:space="preserve">; geen samenwerking en herindeling met de rug naar de stad. </w:t>
      </w:r>
    </w:p>
    <w:p w:rsidR="00E43AD9" w:rsidRPr="00E43AD9" w:rsidRDefault="00E43AD9" w:rsidP="00DF0A69">
      <w:pPr>
        <w:numPr>
          <w:ilvl w:val="0"/>
          <w:numId w:val="9"/>
        </w:numPr>
        <w:tabs>
          <w:tab w:val="clear" w:pos="720"/>
          <w:tab w:val="num" w:pos="567"/>
        </w:tabs>
        <w:spacing w:after="200" w:line="276" w:lineRule="auto"/>
        <w:ind w:hanging="720"/>
        <w:rPr>
          <w:i/>
        </w:rPr>
      </w:pPr>
      <w:r w:rsidRPr="00E43AD9">
        <w:rPr>
          <w:i/>
        </w:rPr>
        <w:t xml:space="preserve">Congruentie </w:t>
      </w:r>
    </w:p>
    <w:p w:rsidR="005E68D1" w:rsidRDefault="00E43AD9" w:rsidP="00E43AD9">
      <w:pPr>
        <w:spacing w:after="200" w:line="276" w:lineRule="auto"/>
      </w:pPr>
      <w:r w:rsidRPr="00E43AD9">
        <w:t xml:space="preserve">Zo veel mogelijk </w:t>
      </w:r>
      <w:r w:rsidRPr="00E43AD9">
        <w:rPr>
          <w:i/>
          <w:iCs/>
        </w:rPr>
        <w:t>congruentie</w:t>
      </w:r>
      <w:r w:rsidRPr="00E43AD9">
        <w:t xml:space="preserve"> in de samenwerking; als er sprake is van gedeelde opgaven dienen deze ook zoveel mogelijk gezamenlijk ter hand te worden genomen</w:t>
      </w:r>
    </w:p>
    <w:p w:rsidR="005E68D1" w:rsidRPr="005E68D1" w:rsidRDefault="005E68D1">
      <w:pPr>
        <w:spacing w:after="200" w:line="276" w:lineRule="auto"/>
        <w:rPr>
          <w:b/>
        </w:rPr>
      </w:pPr>
      <w:r w:rsidRPr="005E68D1">
        <w:rPr>
          <w:b/>
        </w:rPr>
        <w:t>Beleidskader gemeentelijke herindeling ministerie van BZK</w:t>
      </w:r>
    </w:p>
    <w:p w:rsidR="005E68D1" w:rsidRDefault="005E68D1">
      <w:pPr>
        <w:spacing w:after="200" w:line="276" w:lineRule="auto"/>
      </w:pPr>
      <w:r>
        <w:t xml:space="preserve">Naast de hiervoor genoemde provinciale beleidskaders worden in het </w:t>
      </w:r>
      <w:r w:rsidRPr="005E68D1">
        <w:rPr>
          <w:i/>
        </w:rPr>
        <w:t xml:space="preserve">Beleidskader </w:t>
      </w:r>
      <w:r>
        <w:t xml:space="preserve">van BZK (28 mei 2013) inhoudelijke en procesmatige kaders aangegeven voor gemeentelijke herindelingen. Deze kaders en criteria zijn tevens van toepassing op grenscorrecties, maar niet alle in dezelfde mate </w:t>
      </w:r>
      <w:r w:rsidR="00260FFA">
        <w:t>bepalend</w:t>
      </w:r>
      <w:r>
        <w:t xml:space="preserve"> en doorslaggevend voor de keuze. </w:t>
      </w:r>
    </w:p>
    <w:p w:rsidR="00E43AD9" w:rsidRPr="00E43AD9" w:rsidRDefault="00E43AD9" w:rsidP="00E43AD9">
      <w:pPr>
        <w:spacing w:after="200" w:line="276" w:lineRule="auto"/>
      </w:pPr>
      <w:r w:rsidRPr="00E43AD9">
        <w:t>Voorop staat dat de gemeenten als eerste aan zet zijn bij het vinden van oplossingen om hun maatschappelijke opgaven beter te kunnen oppakken.</w:t>
      </w:r>
      <w:r>
        <w:t xml:space="preserve"> </w:t>
      </w:r>
      <w:r w:rsidRPr="00E43AD9">
        <w:t xml:space="preserve">Vanuit de algemene verantwoordelijkheid voor de kwaliteit van het lokaal bestuur speelt de provincie een belangrijke rol in de discussie over de </w:t>
      </w:r>
      <w:r w:rsidRPr="00E43AD9">
        <w:lastRenderedPageBreak/>
        <w:t>bestuurskracht van gemeenten. Daarnaast heeft zij goed zicht op de regionale aspecten. Vanuit deze verantwoordelijkheid kan de provincie aanleiding zien om zelf het initiatief</w:t>
      </w:r>
      <w:r>
        <w:t xml:space="preserve"> </w:t>
      </w:r>
      <w:r w:rsidRPr="00E43AD9">
        <w:t>tot herindeling te nemen of een initiatief van gemeenten over te nemen als deze zelf na een lange discussie niet tot een gedragen herindelingsvoorstel kunnen komen. Het kabinet wil voorkomen dat herindelingsdiscussies tussen gemeenten jarenlang voortduren zonder reëel zicht op een bevredigende uitkomst. Dat betekent een verruiming van de provinciale rol ten opzichte van het Beleidskader gemeentelijke herindeling uit 2011. Deze verruiming past bij de algemene verantwoordelijkheid die de provincies hebben voor de kwaliteit van het lokaal bestuur.</w:t>
      </w:r>
    </w:p>
    <w:p w:rsidR="00E43AD9" w:rsidRPr="00E43AD9" w:rsidRDefault="00E43AD9" w:rsidP="00E43AD9">
      <w:pPr>
        <w:spacing w:after="200" w:line="276" w:lineRule="auto"/>
      </w:pPr>
      <w:r w:rsidRPr="00E43AD9">
        <w:t>Het Beleidskader formuleert criteria aan de hand waarvan de herindelingsvoorstellen worden getoetst:</w:t>
      </w:r>
    </w:p>
    <w:p w:rsidR="00E43AD9" w:rsidRPr="00E43AD9" w:rsidRDefault="00E43AD9" w:rsidP="00DF0A69">
      <w:pPr>
        <w:numPr>
          <w:ilvl w:val="0"/>
          <w:numId w:val="8"/>
        </w:numPr>
        <w:spacing w:after="200" w:line="240" w:lineRule="atLeast"/>
        <w:ind w:left="567" w:hanging="567"/>
        <w:rPr>
          <w:i/>
        </w:rPr>
      </w:pPr>
      <w:r w:rsidRPr="00E43AD9">
        <w:rPr>
          <w:i/>
        </w:rPr>
        <w:t>Draagvlak</w:t>
      </w:r>
    </w:p>
    <w:p w:rsidR="00E43AD9" w:rsidRPr="00E43AD9" w:rsidRDefault="00E43AD9" w:rsidP="00E43AD9">
      <w:pPr>
        <w:spacing w:after="200" w:line="276" w:lineRule="auto"/>
        <w:rPr>
          <w:u w:val="single"/>
        </w:rPr>
      </w:pPr>
      <w:r w:rsidRPr="00E43AD9">
        <w:t>Een zo groot mogelijk draagvlak is van belang. Dit kan zowel bestuurlijk, maatschappelijk of regionaal van aard zijn. Dit betekent niet dat unanimiteit bij gemeentebesturen (of inwoners) is vereist om een herindelingsadvies over te nemen. Het verdient aanbeveling om de omliggende of anderszins betrokken gemeenten te vragen een zienswijze in te dienen. Ook moet aandacht worden besteed aan het  maatschappelijk draagvlak en de wijze waarop dit is vastgesteld. Daarnaast is de opvatting van de provincie van belang.</w:t>
      </w:r>
    </w:p>
    <w:p w:rsidR="00E43AD9" w:rsidRPr="00E43AD9" w:rsidRDefault="00E43AD9" w:rsidP="00DF0A69">
      <w:pPr>
        <w:numPr>
          <w:ilvl w:val="0"/>
          <w:numId w:val="8"/>
        </w:numPr>
        <w:spacing w:after="200" w:line="276" w:lineRule="auto"/>
        <w:ind w:left="567" w:hanging="567"/>
        <w:rPr>
          <w:i/>
        </w:rPr>
      </w:pPr>
      <w:r w:rsidRPr="00E43AD9">
        <w:rPr>
          <w:i/>
        </w:rPr>
        <w:t>Interne samenhang/dorps- en kernenbeleid</w:t>
      </w:r>
    </w:p>
    <w:p w:rsidR="00E43AD9" w:rsidRPr="00E43AD9" w:rsidRDefault="00E43AD9" w:rsidP="00E43AD9">
      <w:pPr>
        <w:spacing w:after="200" w:line="276" w:lineRule="auto"/>
        <w:rPr>
          <w:u w:val="single"/>
        </w:rPr>
      </w:pPr>
      <w:r w:rsidRPr="00E43AD9">
        <w:t>De nieuwe gemeente dient een interne samenhang te kennen die identiteit geeft aan de nieuwe gemeente zonder het belang van de dorpen te miskennen. Het mag niet zo zijn dat een nieuwe gemeente niet meer is dan een administratieve eenheid waarmee burgers en maatschappelijke organisaties zich niet of nauwelijks verbonden voelen.</w:t>
      </w:r>
    </w:p>
    <w:p w:rsidR="00E43AD9" w:rsidRPr="00E43AD9" w:rsidRDefault="00E43AD9" w:rsidP="00DF0A69">
      <w:pPr>
        <w:numPr>
          <w:ilvl w:val="0"/>
          <w:numId w:val="8"/>
        </w:numPr>
        <w:spacing w:after="200" w:line="276" w:lineRule="auto"/>
        <w:ind w:left="567" w:hanging="567"/>
        <w:rPr>
          <w:i/>
        </w:rPr>
      </w:pPr>
      <w:r w:rsidRPr="00E43AD9">
        <w:rPr>
          <w:i/>
        </w:rPr>
        <w:t>Bestuurskracht</w:t>
      </w:r>
    </w:p>
    <w:p w:rsidR="00E43AD9" w:rsidRPr="00E43AD9" w:rsidRDefault="00E43AD9" w:rsidP="00E43AD9">
      <w:pPr>
        <w:spacing w:after="200" w:line="276" w:lineRule="auto"/>
        <w:rPr>
          <w:u w:val="single"/>
        </w:rPr>
      </w:pPr>
      <w:r w:rsidRPr="00E43AD9">
        <w:t xml:space="preserve">Gemeentebesturen zijn bestuurskrachtig als zij hun maatschappelijke opgaven kunnen oppakken en  wettelijke taken adequaat kunnen vervullen waarbij recht wordt gedaan aan het belang van hun maatschappelijke omgeving en in dit belang wordt gehandeld. Daarbij hoort voldoende onafhankelijk te kunnen zijn van samenwerkingsverbanden, een robuust ambtelijke organisatie, en een regierol kunnen oppakken naar medeoverheden en maatschappelijke partners. </w:t>
      </w:r>
    </w:p>
    <w:p w:rsidR="00E43AD9" w:rsidRPr="00E43AD9" w:rsidRDefault="00E43AD9" w:rsidP="00DF0A69">
      <w:pPr>
        <w:numPr>
          <w:ilvl w:val="0"/>
          <w:numId w:val="8"/>
        </w:numPr>
        <w:spacing w:after="200" w:line="276" w:lineRule="auto"/>
        <w:ind w:left="567" w:hanging="567"/>
        <w:rPr>
          <w:i/>
        </w:rPr>
      </w:pPr>
      <w:r w:rsidRPr="00E43AD9">
        <w:rPr>
          <w:i/>
        </w:rPr>
        <w:t>Evenwichtige regionale verhoudingen</w:t>
      </w:r>
    </w:p>
    <w:p w:rsidR="00E43AD9" w:rsidRPr="00E43AD9" w:rsidRDefault="00E43AD9" w:rsidP="00E43AD9">
      <w:pPr>
        <w:spacing w:after="200" w:line="276" w:lineRule="auto"/>
        <w:rPr>
          <w:u w:val="single"/>
        </w:rPr>
      </w:pPr>
      <w:r w:rsidRPr="00E43AD9">
        <w:t>Ook opgeschaalde gemeenten blijven relaties onderhouden, via formele samenwerking en anderszins. Evenwichtige regionale verhoudingen zijn daarvoor belangrijk.</w:t>
      </w:r>
    </w:p>
    <w:p w:rsidR="00E43AD9" w:rsidRPr="00E43AD9" w:rsidRDefault="00E43AD9" w:rsidP="00DF0A69">
      <w:pPr>
        <w:numPr>
          <w:ilvl w:val="0"/>
          <w:numId w:val="8"/>
        </w:numPr>
        <w:spacing w:after="200" w:line="276" w:lineRule="auto"/>
        <w:ind w:left="567" w:hanging="567"/>
        <w:rPr>
          <w:i/>
        </w:rPr>
      </w:pPr>
      <w:r w:rsidRPr="00E43AD9">
        <w:rPr>
          <w:i/>
        </w:rPr>
        <w:t>Duurzaamheid</w:t>
      </w:r>
    </w:p>
    <w:p w:rsidR="00E43AD9" w:rsidRPr="00E43AD9" w:rsidRDefault="00E43AD9" w:rsidP="00E43AD9">
      <w:pPr>
        <w:spacing w:after="200" w:line="276" w:lineRule="auto"/>
      </w:pPr>
      <w:r w:rsidRPr="00E43AD9">
        <w:t xml:space="preserve">De nieuwe gemeente hoort duurzaam in staat te zijn de gemeentelijke taken (zelfstandig) uit te voeren. Voorkomen moet worden dat de nieuwe gemeente binnen afzienbare tijd opnieuw bij een herindeling wordt betrokken. De duurzaamheid van een nieuw gevormde gemeente heeft nadrukkelijk ook een regionaal aspect. Wel kan bij een urgente noodzaak het belang van het versterken van de gemeentelijke bestuurskracht zwaarder wegen dan duurzaamheid. </w:t>
      </w:r>
    </w:p>
    <w:p w:rsidR="00E43AD9" w:rsidRDefault="00E43AD9">
      <w:pPr>
        <w:spacing w:after="200" w:line="276" w:lineRule="auto"/>
      </w:pPr>
      <w:r w:rsidRPr="00E43AD9">
        <w:t>Bij het opst</w:t>
      </w:r>
      <w:r w:rsidR="00B743C4">
        <w:t xml:space="preserve">ellen van de herindelingsregeling </w:t>
      </w:r>
      <w:r w:rsidRPr="00E43AD9">
        <w:t xml:space="preserve"> zal de provincie ook nadrukkelijk deze criteria betrekken. </w:t>
      </w:r>
      <w:r w:rsidR="005E68D1">
        <w:t>Ook voor deze criteria geldt dat ze richtinggevend zijn, maar niet absoluut.</w:t>
      </w:r>
      <w:r w:rsidR="005E68D1">
        <w:br/>
      </w:r>
    </w:p>
    <w:p w:rsidR="00E43AD9" w:rsidRDefault="00E43AD9">
      <w:pPr>
        <w:spacing w:after="200" w:line="276" w:lineRule="auto"/>
      </w:pPr>
      <w:r>
        <w:br w:type="page"/>
      </w:r>
    </w:p>
    <w:p w:rsidR="005E68D1" w:rsidRDefault="005E68D1" w:rsidP="00DF0A69">
      <w:pPr>
        <w:pStyle w:val="Lijstalinea"/>
        <w:numPr>
          <w:ilvl w:val="0"/>
          <w:numId w:val="3"/>
        </w:numPr>
        <w:spacing w:after="200" w:line="276" w:lineRule="auto"/>
        <w:ind w:left="567" w:hanging="567"/>
        <w:rPr>
          <w:b/>
        </w:rPr>
      </w:pPr>
      <w:r w:rsidRPr="005E68D1">
        <w:rPr>
          <w:b/>
        </w:rPr>
        <w:lastRenderedPageBreak/>
        <w:t>Voorstel</w:t>
      </w:r>
    </w:p>
    <w:p w:rsidR="00AE2C7C" w:rsidRPr="005E68D1" w:rsidRDefault="00AE2C7C" w:rsidP="00AE2C7C">
      <w:pPr>
        <w:pStyle w:val="Lijstalinea"/>
        <w:spacing w:after="200" w:line="276" w:lineRule="auto"/>
        <w:ind w:left="567"/>
        <w:rPr>
          <w:b/>
        </w:rPr>
      </w:pPr>
    </w:p>
    <w:p w:rsidR="00B57C8B" w:rsidRPr="00AE2C7C" w:rsidRDefault="00AE2C7C" w:rsidP="0065393B">
      <w:pPr>
        <w:pStyle w:val="Lijstalinea"/>
        <w:numPr>
          <w:ilvl w:val="1"/>
          <w:numId w:val="3"/>
        </w:numPr>
        <w:spacing w:after="200" w:line="276" w:lineRule="auto"/>
        <w:ind w:left="567" w:hanging="567"/>
        <w:rPr>
          <w:b/>
        </w:rPr>
      </w:pPr>
      <w:r w:rsidRPr="00AE2C7C">
        <w:rPr>
          <w:b/>
        </w:rPr>
        <w:t>Ons voorstel</w:t>
      </w:r>
    </w:p>
    <w:p w:rsidR="00AE2C7C" w:rsidRDefault="00AE2C7C" w:rsidP="00AE2C7C">
      <w:pPr>
        <w:spacing w:after="200" w:line="276" w:lineRule="auto"/>
      </w:pPr>
      <w:r>
        <w:t xml:space="preserve">Wij kiezen voor een grenscorrectie tussen de gemeente Nissewaard en de gemeente Hellevoetsluis </w:t>
      </w:r>
      <w:r w:rsidR="004077F0">
        <w:t xml:space="preserve">per </w:t>
      </w:r>
      <w:r w:rsidR="007E4ABC">
        <w:t xml:space="preserve">   </w:t>
      </w:r>
      <w:r w:rsidR="004077F0">
        <w:t xml:space="preserve">1 januari 2018 </w:t>
      </w:r>
      <w:r w:rsidR="00260FFA">
        <w:t>waarbij</w:t>
      </w:r>
      <w:r w:rsidR="000B74E4">
        <w:t xml:space="preserve"> de woonplaats </w:t>
      </w:r>
      <w:r>
        <w:t xml:space="preserve">Oudenhoorn zal worden ingedeeld bij de gemeente </w:t>
      </w:r>
      <w:r w:rsidR="00260FFA">
        <w:t>Hellevoetsluis</w:t>
      </w:r>
      <w:r>
        <w:t>.</w:t>
      </w:r>
    </w:p>
    <w:p w:rsidR="00AE2C7C" w:rsidRDefault="00AE2C7C" w:rsidP="00AE2C7C">
      <w:pPr>
        <w:spacing w:after="200" w:line="276" w:lineRule="auto"/>
      </w:pPr>
      <w:r>
        <w:t>Wij maken deze keuze gezien het feit dat:</w:t>
      </w:r>
    </w:p>
    <w:p w:rsidR="00AE2C7C" w:rsidRDefault="00AE2C7C" w:rsidP="00AE2C7C">
      <w:pPr>
        <w:pStyle w:val="Lijstalinea"/>
        <w:numPr>
          <w:ilvl w:val="0"/>
          <w:numId w:val="8"/>
        </w:numPr>
        <w:spacing w:after="200" w:line="276" w:lineRule="auto"/>
        <w:ind w:left="567" w:hanging="567"/>
      </w:pPr>
      <w:r>
        <w:t>Het altijd onze inzet is geweest om te komen tot een oplossing waarbij de belangen van de betrokken burgers en bedrijven enerzijds en de financiële en bestuurlijke verhoudingen met en tussen Nissewaard en Hellevoetsluis anderzijds zorgvuldig moeten worden gewogen;</w:t>
      </w:r>
    </w:p>
    <w:p w:rsidR="00AE2C7C" w:rsidRDefault="00AE2C7C" w:rsidP="00AE2C7C">
      <w:pPr>
        <w:pStyle w:val="Lijstalinea"/>
        <w:numPr>
          <w:ilvl w:val="0"/>
          <w:numId w:val="8"/>
        </w:numPr>
        <w:spacing w:after="200" w:line="276" w:lineRule="auto"/>
        <w:ind w:left="567" w:hanging="567"/>
      </w:pPr>
      <w:r>
        <w:t>Er bij de parlementaire behandeling van het wetsvoorstel tot samenvoeging van Spijkenisse en Bernisse tot de gemeente Nissewaard expliciet aandacht is gevraagd voor een mogelijke grenscorrectie Oudenhoorn waarbij het draagvlak bij de inwoners van Oudenhoorn en de gemeente Hellevoetsluis onderzocht zou worden en ook de financiële consequenties meegenomen zouden worden;</w:t>
      </w:r>
    </w:p>
    <w:p w:rsidR="00AE2C7C" w:rsidRDefault="00AE2C7C" w:rsidP="00AE2C7C">
      <w:pPr>
        <w:pStyle w:val="Lijstalinea"/>
        <w:numPr>
          <w:ilvl w:val="0"/>
          <w:numId w:val="8"/>
        </w:numPr>
        <w:spacing w:after="200" w:line="276" w:lineRule="auto"/>
        <w:ind w:left="567" w:hanging="567"/>
      </w:pPr>
      <w:r>
        <w:t>Het uitgangspunt van het beleid van Nissewaard is – zoals verwoord in het coalitieakkoord</w:t>
      </w:r>
      <w:r w:rsidR="00134BD2">
        <w:t xml:space="preserve"> – de wens van de inwoners van Oudenhoorn om zich te voegen bij de gemeente Hellevoetsluis;</w:t>
      </w:r>
    </w:p>
    <w:p w:rsidR="00AE2C7C" w:rsidRDefault="00AE2C7C" w:rsidP="00AE2C7C">
      <w:pPr>
        <w:pStyle w:val="Lijstalinea"/>
        <w:numPr>
          <w:ilvl w:val="0"/>
          <w:numId w:val="8"/>
        </w:numPr>
        <w:spacing w:after="200" w:line="276" w:lineRule="auto"/>
        <w:ind w:left="567" w:hanging="567"/>
      </w:pPr>
      <w:r>
        <w:t>De raden van Nissewaard en Hellevoetsluis al sinds 1 januari 2015 verdeeld zijn over een vrijwillige grenscorrectie tussen beide gemeenten;</w:t>
      </w:r>
    </w:p>
    <w:p w:rsidR="00AE2C7C" w:rsidRDefault="00F115EE" w:rsidP="00AE2C7C">
      <w:pPr>
        <w:pStyle w:val="Lijstalinea"/>
        <w:numPr>
          <w:ilvl w:val="0"/>
          <w:numId w:val="8"/>
        </w:numPr>
        <w:spacing w:after="200" w:line="276" w:lineRule="auto"/>
        <w:ind w:left="567" w:hanging="567"/>
      </w:pPr>
      <w:r>
        <w:t>D</w:t>
      </w:r>
      <w:r w:rsidR="00AE2C7C">
        <w:t>e belan</w:t>
      </w:r>
      <w:r w:rsidR="000B74E4">
        <w:t xml:space="preserve">gen van de inwoners van de woonplaats </w:t>
      </w:r>
      <w:r w:rsidR="00AE2C7C">
        <w:t>Oudenhoorn</w:t>
      </w:r>
      <w:r>
        <w:t xml:space="preserve">, </w:t>
      </w:r>
      <w:r w:rsidR="00AE2C7C">
        <w:t>gelet op het gehouden draagvlakonderzoek en het pleidooi van de Stichting Hoornse Hoofden</w:t>
      </w:r>
      <w:r>
        <w:t>,</w:t>
      </w:r>
      <w:r w:rsidR="000B74E4">
        <w:t xml:space="preserve"> ermee zijn gediend als de woonplaats </w:t>
      </w:r>
      <w:r w:rsidR="00AE2C7C">
        <w:t>Oudenhoorn overgaat naar Hellevoetsluis;</w:t>
      </w:r>
    </w:p>
    <w:p w:rsidR="00AE2C7C" w:rsidRDefault="00AE2C7C" w:rsidP="00AE2C7C">
      <w:pPr>
        <w:pStyle w:val="Lijstalinea"/>
        <w:numPr>
          <w:ilvl w:val="0"/>
          <w:numId w:val="8"/>
        </w:numPr>
        <w:spacing w:after="200" w:line="276" w:lineRule="auto"/>
        <w:ind w:left="567" w:hanging="567"/>
      </w:pPr>
      <w:r>
        <w:t xml:space="preserve">De raad van Hellevoetsluis de provincie heeft benaderd met het verzoek te bemiddelen in deze kwestie; </w:t>
      </w:r>
    </w:p>
    <w:p w:rsidR="00AE2C7C" w:rsidRDefault="00AE2C7C" w:rsidP="00AE2C7C">
      <w:pPr>
        <w:pStyle w:val="Lijstalinea"/>
        <w:numPr>
          <w:ilvl w:val="0"/>
          <w:numId w:val="8"/>
        </w:numPr>
        <w:spacing w:after="200" w:line="276" w:lineRule="auto"/>
        <w:ind w:left="567" w:hanging="567"/>
      </w:pPr>
      <w:r>
        <w:t>Wij vanaf begin 2016 bestuurlijke en ambtelijke overleggen hebben gevoerd om na te gaan of er overeenstemming mogelijk is over de financiële effecten van een grenscorrectie Oudenhoorn;</w:t>
      </w:r>
    </w:p>
    <w:p w:rsidR="00AE2C7C" w:rsidRDefault="00AE2C7C" w:rsidP="00AE2C7C">
      <w:pPr>
        <w:pStyle w:val="Lijstalinea"/>
        <w:numPr>
          <w:ilvl w:val="0"/>
          <w:numId w:val="8"/>
        </w:numPr>
        <w:spacing w:after="200" w:line="276" w:lineRule="auto"/>
        <w:ind w:left="567" w:hanging="567"/>
      </w:pPr>
      <w:r>
        <w:t>De gedeputeerde bestuurlijke zaken eind maart 2017 een ultieme poging heeft gedaan tot bemiddeling en een provinciaal eindbod heeft ingebracht ten aanzien van een door Hellevoetsluis aan Nissewaard te betalen bedrag bij een overgang van Oudenhoorn naar Hellevoetsluis;</w:t>
      </w:r>
    </w:p>
    <w:p w:rsidR="00AE2C7C" w:rsidRDefault="00F115EE" w:rsidP="00AE2C7C">
      <w:pPr>
        <w:pStyle w:val="Lijstalinea"/>
        <w:numPr>
          <w:ilvl w:val="0"/>
          <w:numId w:val="8"/>
        </w:numPr>
        <w:spacing w:after="200" w:line="276" w:lineRule="auto"/>
        <w:ind w:left="567" w:hanging="567"/>
      </w:pPr>
      <w:r>
        <w:t>D</w:t>
      </w:r>
      <w:r w:rsidR="00AE2C7C">
        <w:t>e raad van Hellevoetsluis unaniem heeft ingestemd met het provinciale eindbod en met de bedoelde grenscorrectie en de raad van Nissewaard het voorstel heeft verworpen;</w:t>
      </w:r>
    </w:p>
    <w:p w:rsidR="00AE2C7C" w:rsidRDefault="00F115EE" w:rsidP="00AE2C7C">
      <w:pPr>
        <w:pStyle w:val="Lijstalinea"/>
        <w:numPr>
          <w:ilvl w:val="0"/>
          <w:numId w:val="8"/>
        </w:numPr>
        <w:spacing w:after="200" w:line="276" w:lineRule="auto"/>
        <w:ind w:left="567" w:hanging="567"/>
      </w:pPr>
      <w:r>
        <w:t>D</w:t>
      </w:r>
      <w:r w:rsidR="00AE2C7C">
        <w:t>e Statencommissie Bestuur en Middelen unaniem een voorstander is van het overgaan van Oudenhoorn naar Hellevoetsluis;</w:t>
      </w:r>
    </w:p>
    <w:p w:rsidR="00134BD2" w:rsidRDefault="00F115EE" w:rsidP="00AE2C7C">
      <w:pPr>
        <w:pStyle w:val="Lijstalinea"/>
        <w:numPr>
          <w:ilvl w:val="0"/>
          <w:numId w:val="8"/>
        </w:numPr>
        <w:spacing w:after="200" w:line="276" w:lineRule="auto"/>
        <w:ind w:left="567" w:hanging="567"/>
      </w:pPr>
      <w:r>
        <w:t>E</w:t>
      </w:r>
      <w:r w:rsidR="00134BD2">
        <w:t>r breed maatschappelijk draagvlak is voor de grenscorrectie bij de inwoners van Oudenhoorn</w:t>
      </w:r>
      <w:r w:rsidR="004077F0">
        <w:t>;</w:t>
      </w:r>
    </w:p>
    <w:p w:rsidR="004077F0" w:rsidRDefault="00F115EE" w:rsidP="004077F0">
      <w:pPr>
        <w:pStyle w:val="Lijstalinea"/>
        <w:numPr>
          <w:ilvl w:val="0"/>
          <w:numId w:val="8"/>
        </w:numPr>
        <w:spacing w:after="200" w:line="276" w:lineRule="auto"/>
        <w:ind w:left="567" w:hanging="567"/>
      </w:pPr>
      <w:r>
        <w:t>B</w:t>
      </w:r>
      <w:r w:rsidR="004077F0" w:rsidRPr="004077F0">
        <w:t>ij de bedoelde grenscorrectie per 1 januari 2018 de inwoners van Oudenhoorn in de gelegenheid worden gesteld om deel te nemen aan de gemeenteraadsverkiezingen in de gemeente Hellevoetsluis op 21 maart 2018</w:t>
      </w:r>
      <w:r w:rsidR="004077F0">
        <w:t>;</w:t>
      </w:r>
    </w:p>
    <w:p w:rsidR="00134BD2" w:rsidRDefault="00F115EE" w:rsidP="00AE2C7C">
      <w:pPr>
        <w:pStyle w:val="Lijstalinea"/>
        <w:numPr>
          <w:ilvl w:val="0"/>
          <w:numId w:val="8"/>
        </w:numPr>
        <w:spacing w:after="200" w:line="276" w:lineRule="auto"/>
        <w:ind w:left="567" w:hanging="567"/>
      </w:pPr>
      <w:r>
        <w:t>E</w:t>
      </w:r>
      <w:r w:rsidR="00134BD2">
        <w:t>r sprake is van bestuurlijk draagvlak bij de gemeente Hellevoetsluis;</w:t>
      </w:r>
    </w:p>
    <w:p w:rsidR="00B743C4" w:rsidRDefault="00F115EE" w:rsidP="00AE2C7C">
      <w:pPr>
        <w:pStyle w:val="Lijstalinea"/>
        <w:numPr>
          <w:ilvl w:val="0"/>
          <w:numId w:val="8"/>
        </w:numPr>
        <w:spacing w:after="200" w:line="276" w:lineRule="auto"/>
        <w:ind w:left="567" w:hanging="567"/>
      </w:pPr>
      <w:r>
        <w:t>D</w:t>
      </w:r>
      <w:r w:rsidR="00B743C4">
        <w:t>e bestuurskracht van Nissewaard (85.401 inwoners) en Hellevoetsluis (38.722 inwoners) met een grenscorrectie Oudenhoorn (1.164) niet wezenlijk zal toe- of afnemen;</w:t>
      </w:r>
    </w:p>
    <w:p w:rsidR="00134BD2" w:rsidRDefault="00F115EE" w:rsidP="00AE2C7C">
      <w:pPr>
        <w:pStyle w:val="Lijstalinea"/>
        <w:numPr>
          <w:ilvl w:val="0"/>
          <w:numId w:val="8"/>
        </w:numPr>
        <w:spacing w:after="200" w:line="276" w:lineRule="auto"/>
        <w:ind w:left="567" w:hanging="567"/>
      </w:pPr>
      <w:r>
        <w:t>E</w:t>
      </w:r>
      <w:r w:rsidR="00134BD2">
        <w:t>r met de grenscorrectie een duurzame keuze wordt gemaakt</w:t>
      </w:r>
      <w:r w:rsidR="004077F0">
        <w:t>.</w:t>
      </w:r>
    </w:p>
    <w:p w:rsidR="00254C37" w:rsidRDefault="004077F0" w:rsidP="004077F0">
      <w:pPr>
        <w:spacing w:after="200" w:line="276" w:lineRule="auto"/>
      </w:pPr>
      <w:r w:rsidRPr="004077F0">
        <w:t>Ons voorstel is op de kaart in de bijlage aangegeven.</w:t>
      </w:r>
      <w:r w:rsidR="000B74E4">
        <w:t xml:space="preserve"> </w:t>
      </w:r>
      <w:r w:rsidR="00254C37">
        <w:t>Die begrenzing is gebaseerd op de Basisregistratie Adressen en Gebouwen (BAG). Hierin zijn begrenzingen van woonplaatsen opgeno</w:t>
      </w:r>
      <w:r w:rsidR="00B743C4">
        <w:t>men, waaronder die van Oudenhoorn</w:t>
      </w:r>
      <w:r w:rsidR="00254C37">
        <w:t xml:space="preserve">. Een basisregistratie moet door overheden verplicht gebruikt worden voor publiekrechtelijke taken. </w:t>
      </w:r>
    </w:p>
    <w:p w:rsidR="004077F0" w:rsidRPr="004077F0" w:rsidRDefault="004077F0" w:rsidP="004077F0">
      <w:pPr>
        <w:pStyle w:val="Lijstalinea"/>
        <w:numPr>
          <w:ilvl w:val="1"/>
          <w:numId w:val="3"/>
        </w:numPr>
        <w:spacing w:after="200" w:line="276" w:lineRule="auto"/>
        <w:ind w:left="567" w:hanging="567"/>
        <w:rPr>
          <w:b/>
        </w:rPr>
      </w:pPr>
      <w:r w:rsidRPr="004077F0">
        <w:rPr>
          <w:b/>
        </w:rPr>
        <w:t>Toelichting</w:t>
      </w:r>
    </w:p>
    <w:p w:rsidR="007E2799" w:rsidRDefault="007E2799" w:rsidP="005E68D1">
      <w:pPr>
        <w:spacing w:after="200" w:line="276" w:lineRule="auto"/>
      </w:pPr>
      <w:r w:rsidRPr="007E2799">
        <w:t>In deze toelichting gaan wij in op de toetsing van de grenscorrectie aan de beoordelingskaders.</w:t>
      </w:r>
      <w:r>
        <w:t xml:space="preserve"> </w:t>
      </w:r>
    </w:p>
    <w:p w:rsidR="00254C37" w:rsidRDefault="00254C37" w:rsidP="005E68D1">
      <w:pPr>
        <w:spacing w:after="200" w:line="276" w:lineRule="auto"/>
        <w:rPr>
          <w:b/>
        </w:rPr>
      </w:pPr>
    </w:p>
    <w:p w:rsidR="00254C37" w:rsidRDefault="00254C37" w:rsidP="005E68D1">
      <w:pPr>
        <w:spacing w:after="200" w:line="276" w:lineRule="auto"/>
        <w:rPr>
          <w:b/>
        </w:rPr>
      </w:pPr>
    </w:p>
    <w:p w:rsidR="007E2799" w:rsidRPr="00FE510C" w:rsidRDefault="007E2799" w:rsidP="005E68D1">
      <w:pPr>
        <w:spacing w:after="200" w:line="276" w:lineRule="auto"/>
        <w:rPr>
          <w:b/>
        </w:rPr>
      </w:pPr>
      <w:r w:rsidRPr="00FE510C">
        <w:rPr>
          <w:b/>
        </w:rPr>
        <w:lastRenderedPageBreak/>
        <w:t>Toetsing aan de provinciale uitgangspunten</w:t>
      </w:r>
    </w:p>
    <w:p w:rsidR="007E2799" w:rsidRDefault="007E2799" w:rsidP="005E68D1">
      <w:pPr>
        <w:spacing w:after="200" w:line="276" w:lineRule="auto"/>
      </w:pPr>
      <w:r>
        <w:t>In hoofdstuk 4 staat aangegeven welke beleidsuitgangspunten wij recent hebben vastgesteld voor het beoordelen van intergemeentelijke samenwerking, gemeentelijke herindeling en grenscorrecties.</w:t>
      </w:r>
    </w:p>
    <w:p w:rsidR="007E2799" w:rsidRPr="007E4ABC" w:rsidRDefault="007E2799" w:rsidP="007E2799">
      <w:pPr>
        <w:spacing w:after="200" w:line="276" w:lineRule="auto"/>
        <w:rPr>
          <w:i/>
        </w:rPr>
      </w:pPr>
      <w:r>
        <w:t>•</w:t>
      </w:r>
      <w:r>
        <w:tab/>
      </w:r>
      <w:r w:rsidRPr="007E4ABC">
        <w:rPr>
          <w:i/>
        </w:rPr>
        <w:t>Bestuurlijke inrichting</w:t>
      </w:r>
    </w:p>
    <w:p w:rsidR="007E2799" w:rsidRDefault="007E2799" w:rsidP="007E2799">
      <w:pPr>
        <w:spacing w:after="200" w:line="276" w:lineRule="auto"/>
      </w:pPr>
      <w:r w:rsidRPr="00494197">
        <w:rPr>
          <w:i/>
        </w:rPr>
        <w:t>Wij stellen bij vraagstukken over de bestuurlijke inrichting van onze provincie het belang van inwoners, instellingen en bedrijven van Zuid-Holland voorop</w:t>
      </w:r>
      <w:r>
        <w:t>. De belangen van de inwoners van Oudenhoor</w:t>
      </w:r>
      <w:r w:rsidR="00AB198B">
        <w:t>n ingedeeld te worden per 1 jan</w:t>
      </w:r>
      <w:r>
        <w:t xml:space="preserve">uari 2018 en daarmee mee te </w:t>
      </w:r>
      <w:r w:rsidR="00824B95">
        <w:t xml:space="preserve">kunnen </w:t>
      </w:r>
      <w:r>
        <w:t xml:space="preserve">doen met de gemeenteraadsverkiezingen </w:t>
      </w:r>
      <w:r w:rsidR="00F115EE">
        <w:t xml:space="preserve">in 2018 </w:t>
      </w:r>
      <w:r>
        <w:t>in Hellevoetsluis staan voor ons voorop.</w:t>
      </w:r>
    </w:p>
    <w:p w:rsidR="007E2799" w:rsidRDefault="007E2799" w:rsidP="007E2799">
      <w:pPr>
        <w:spacing w:after="200" w:line="276" w:lineRule="auto"/>
      </w:pPr>
      <w:r>
        <w:t>•</w:t>
      </w:r>
      <w:r>
        <w:tab/>
      </w:r>
      <w:r w:rsidRPr="007E4ABC">
        <w:rPr>
          <w:i/>
        </w:rPr>
        <w:t>Grensoverstijgende belangen</w:t>
      </w:r>
      <w:r>
        <w:t xml:space="preserve"> </w:t>
      </w:r>
    </w:p>
    <w:p w:rsidR="00494197" w:rsidRDefault="00494197" w:rsidP="007E2799">
      <w:pPr>
        <w:spacing w:after="200" w:line="276" w:lineRule="auto"/>
      </w:pPr>
      <w:r>
        <w:t>Dit uitgangspunt is niet van toepassing op het voorliggende vraagstuk</w:t>
      </w:r>
    </w:p>
    <w:p w:rsidR="007E2799" w:rsidRPr="007E4ABC" w:rsidRDefault="007E2799" w:rsidP="007E2799">
      <w:pPr>
        <w:spacing w:after="200" w:line="276" w:lineRule="auto"/>
        <w:rPr>
          <w:i/>
        </w:rPr>
      </w:pPr>
      <w:r>
        <w:t>•</w:t>
      </w:r>
      <w:r>
        <w:tab/>
      </w:r>
      <w:r w:rsidRPr="007E4ABC">
        <w:rPr>
          <w:i/>
        </w:rPr>
        <w:t>Instrumentarium</w:t>
      </w:r>
    </w:p>
    <w:p w:rsidR="00494197" w:rsidRDefault="007E2799" w:rsidP="007E2799">
      <w:pPr>
        <w:spacing w:after="200" w:line="276" w:lineRule="auto"/>
      </w:pPr>
      <w:r w:rsidRPr="00494197">
        <w:rPr>
          <w:i/>
        </w:rPr>
        <w:t>Wij maken in regionaal verband afspraken met gemeenten over hoe zij intergemeentelijke samenwerking en/of samenvoeging zelf inhoud en vorm willen geven</w:t>
      </w:r>
      <w:r>
        <w:t xml:space="preserve">. </w:t>
      </w:r>
      <w:r w:rsidR="00494197">
        <w:t xml:space="preserve">Wij hebben in verschillende bestuurlijke en ambtelijke overleggen ons ervoor ingezet dat beide gemeenten op vrijwillige basis de grenscorrectie Oudenhoorn in gang zullen zetten en daarover </w:t>
      </w:r>
      <w:r w:rsidR="00260FFA">
        <w:t>financiële</w:t>
      </w:r>
      <w:r w:rsidR="00494197">
        <w:t xml:space="preserve"> afspraken zouden maken in het belang van de inwoners van Oudenhoorn. Dat is helaas niet gelukt en dat is mede voor ons de reden geweest om</w:t>
      </w:r>
      <w:r w:rsidR="00F115EE">
        <w:t xml:space="preserve"> gebruik te maken van onze bevoegdheid om</w:t>
      </w:r>
      <w:r w:rsidR="00494197">
        <w:t xml:space="preserve"> de arhiprocedure voor de grenscorrectie in gang te zetten</w:t>
      </w:r>
    </w:p>
    <w:p w:rsidR="007E2799" w:rsidRDefault="007E2799" w:rsidP="007E2799">
      <w:pPr>
        <w:spacing w:after="200" w:line="276" w:lineRule="auto"/>
      </w:pPr>
      <w:r>
        <w:t>•</w:t>
      </w:r>
      <w:r>
        <w:tab/>
      </w:r>
      <w:r w:rsidRPr="007E4ABC">
        <w:rPr>
          <w:i/>
        </w:rPr>
        <w:t>Consistent regionaal eindbeeld</w:t>
      </w:r>
    </w:p>
    <w:p w:rsidR="00FE510C" w:rsidRDefault="00FE510C" w:rsidP="007E2799">
      <w:pPr>
        <w:spacing w:after="200" w:line="276" w:lineRule="auto"/>
      </w:pPr>
      <w:r w:rsidRPr="00FE510C">
        <w:t>Dit uitgangspunt is niet van toepassing op het voorliggende vraagstuk</w:t>
      </w:r>
    </w:p>
    <w:p w:rsidR="007E2799" w:rsidRPr="007E4ABC" w:rsidRDefault="007E2799" w:rsidP="007E2799">
      <w:pPr>
        <w:spacing w:after="200" w:line="276" w:lineRule="auto"/>
        <w:rPr>
          <w:i/>
        </w:rPr>
      </w:pPr>
      <w:r>
        <w:t>•</w:t>
      </w:r>
      <w:r>
        <w:tab/>
      </w:r>
      <w:r w:rsidRPr="007E4ABC">
        <w:rPr>
          <w:i/>
        </w:rPr>
        <w:t>Stad en Land</w:t>
      </w:r>
    </w:p>
    <w:p w:rsidR="00FE510C" w:rsidRDefault="00FE510C" w:rsidP="007E2799">
      <w:pPr>
        <w:spacing w:after="200" w:line="276" w:lineRule="auto"/>
      </w:pPr>
      <w:r>
        <w:t>Dit uitgangspunt is niet van toepassing op het voorliggende vraagstuk</w:t>
      </w:r>
    </w:p>
    <w:p w:rsidR="007E2799" w:rsidRPr="007E4ABC" w:rsidRDefault="007E2799" w:rsidP="007E2799">
      <w:pPr>
        <w:spacing w:after="200" w:line="276" w:lineRule="auto"/>
        <w:rPr>
          <w:i/>
        </w:rPr>
      </w:pPr>
      <w:r>
        <w:t>•</w:t>
      </w:r>
      <w:r>
        <w:tab/>
      </w:r>
      <w:r w:rsidRPr="007E4ABC">
        <w:rPr>
          <w:i/>
        </w:rPr>
        <w:t xml:space="preserve">Congruentie </w:t>
      </w:r>
    </w:p>
    <w:p w:rsidR="00FE510C" w:rsidRDefault="00FE510C" w:rsidP="007E2799">
      <w:pPr>
        <w:spacing w:after="200" w:line="276" w:lineRule="auto"/>
      </w:pPr>
      <w:r>
        <w:t xml:space="preserve">Nissewaard en Hellevoetsluis werken deels samen met Brielle en Westvoorne bij gedeelde opgaven op </w:t>
      </w:r>
      <w:r w:rsidR="002D62A0">
        <w:t xml:space="preserve">het eiland </w:t>
      </w:r>
      <w:r>
        <w:t>Voorne-Putten. De grenscorrectie doet daar niets aan af.</w:t>
      </w:r>
    </w:p>
    <w:p w:rsidR="007E2799" w:rsidRDefault="00FE510C" w:rsidP="005E68D1">
      <w:pPr>
        <w:spacing w:after="200" w:line="276" w:lineRule="auto"/>
        <w:rPr>
          <w:b/>
        </w:rPr>
      </w:pPr>
      <w:r w:rsidRPr="00FE510C">
        <w:rPr>
          <w:b/>
        </w:rPr>
        <w:t xml:space="preserve">Toetsing aan criteria beleidskader BZK </w:t>
      </w:r>
    </w:p>
    <w:p w:rsidR="00FE510C" w:rsidRPr="00FE510C" w:rsidRDefault="00FE510C" w:rsidP="005E68D1">
      <w:pPr>
        <w:spacing w:after="200" w:line="276" w:lineRule="auto"/>
      </w:pPr>
      <w:r w:rsidRPr="00FE510C">
        <w:t>Naast onze uitgangspunten hebben wij ook de criteria uit het beleidskader van BZK betrokken in onze afweging. Hieronder gaan wij in op die criteria.</w:t>
      </w:r>
    </w:p>
    <w:p w:rsidR="00FE510C" w:rsidRPr="007E4ABC" w:rsidRDefault="00FE510C" w:rsidP="00FE510C">
      <w:pPr>
        <w:spacing w:after="200" w:line="276" w:lineRule="auto"/>
        <w:rPr>
          <w:i/>
        </w:rPr>
      </w:pPr>
      <w:r>
        <w:t>•</w:t>
      </w:r>
      <w:r>
        <w:tab/>
      </w:r>
      <w:r w:rsidRPr="007E4ABC">
        <w:rPr>
          <w:i/>
        </w:rPr>
        <w:t>Draagvlak</w:t>
      </w:r>
    </w:p>
    <w:p w:rsidR="00742AA6" w:rsidRDefault="00742AA6" w:rsidP="00FE510C">
      <w:pPr>
        <w:spacing w:after="200" w:line="276" w:lineRule="auto"/>
      </w:pPr>
      <w:r>
        <w:t>Een groot deel van de inwoners van Oudenhoorn (1.164 inwoners) heeft in juni 2014 uitgesproken voor een grenscorrec</w:t>
      </w:r>
      <w:r w:rsidR="00B743C4">
        <w:t xml:space="preserve">tie met Hellevoetsluis. Uit een </w:t>
      </w:r>
      <w:r>
        <w:t xml:space="preserve">door de toenmalige gemeente Bernisse uitgevoerd draagvlakonderzoek </w:t>
      </w:r>
      <w:r w:rsidRPr="00742AA6">
        <w:t>bleek dat de opkomst 72% was waarvan 93% zich uitsprak voor een grenscorrectie met Hellevoetsluis.</w:t>
      </w:r>
    </w:p>
    <w:p w:rsidR="00F221BC" w:rsidRDefault="00742AA6" w:rsidP="00FE510C">
      <w:pPr>
        <w:spacing w:after="200" w:line="276" w:lineRule="auto"/>
      </w:pPr>
      <w:r>
        <w:t xml:space="preserve">Bij een procedure tot wijziging van het grensverloop is het streven er altijd op gericht op het bereiken van een zo groot mogelijk bestuurlijk draagvlak. In het beleidskader van BZK is aangegeven dat draagvlak niet altijd unanimiteit van standpunten hoeft te betekenen. Wij zijn van mening </w:t>
      </w:r>
      <w:r w:rsidR="00F221BC">
        <w:t xml:space="preserve">dat de afgelopen jaren door zowel Nissewaard en Hellevoetsluis als door de provincie voldoende is gezocht naar bestuurlijk draagvlak voor een gezamenlijke oplossing voor het grensverloop. Het gevoerde open arhi-overleg heeft uitgewezen dat </w:t>
      </w:r>
      <w:r w:rsidR="002D62A0">
        <w:t xml:space="preserve">op dit moment </w:t>
      </w:r>
      <w:r w:rsidR="00F221BC">
        <w:t>bestuurlijk draagvlak voor e</w:t>
      </w:r>
      <w:r w:rsidR="002D62A0">
        <w:t xml:space="preserve">en grenscorrectie niet </w:t>
      </w:r>
      <w:r w:rsidR="00FD6DEB">
        <w:t xml:space="preserve">volledig </w:t>
      </w:r>
      <w:r w:rsidR="002D62A0">
        <w:t xml:space="preserve">aanwezig </w:t>
      </w:r>
      <w:r w:rsidR="00F221BC">
        <w:t xml:space="preserve">is omdat </w:t>
      </w:r>
      <w:r w:rsidR="002D62A0">
        <w:t xml:space="preserve">de raad van </w:t>
      </w:r>
      <w:r w:rsidR="00F221BC">
        <w:t>Nissewaard niet</w:t>
      </w:r>
      <w:r w:rsidR="002D62A0">
        <w:t xml:space="preserve"> heeft ingestemd met het provinciale eindbod en daarmee </w:t>
      </w:r>
      <w:r w:rsidR="00F221BC">
        <w:t>met de grenscorrectie.</w:t>
      </w:r>
    </w:p>
    <w:p w:rsidR="00F221BC" w:rsidRDefault="00F221BC" w:rsidP="00FE510C">
      <w:pPr>
        <w:spacing w:after="200" w:line="276" w:lineRule="auto"/>
      </w:pPr>
    </w:p>
    <w:p w:rsidR="00F221BC" w:rsidRDefault="00F221BC" w:rsidP="00FE510C">
      <w:pPr>
        <w:spacing w:after="200" w:line="276" w:lineRule="auto"/>
      </w:pPr>
    </w:p>
    <w:p w:rsidR="00F221BC" w:rsidRDefault="00F221BC" w:rsidP="00FE510C">
      <w:pPr>
        <w:spacing w:after="200" w:line="276" w:lineRule="auto"/>
      </w:pPr>
    </w:p>
    <w:p w:rsidR="00742AA6" w:rsidRDefault="00742AA6" w:rsidP="00FE510C">
      <w:pPr>
        <w:spacing w:after="200" w:line="276" w:lineRule="auto"/>
      </w:pPr>
      <w:r>
        <w:t xml:space="preserve"> </w:t>
      </w:r>
    </w:p>
    <w:p w:rsidR="00FE510C" w:rsidRPr="007E4ABC" w:rsidRDefault="00FE510C" w:rsidP="00FE510C">
      <w:pPr>
        <w:spacing w:after="200" w:line="276" w:lineRule="auto"/>
        <w:rPr>
          <w:i/>
        </w:rPr>
      </w:pPr>
      <w:r>
        <w:t>•</w:t>
      </w:r>
      <w:r>
        <w:tab/>
      </w:r>
      <w:r w:rsidRPr="007E4ABC">
        <w:rPr>
          <w:i/>
        </w:rPr>
        <w:t>Interne samenhang/dorps- en kernenbeleid</w:t>
      </w:r>
    </w:p>
    <w:p w:rsidR="00824B95" w:rsidRDefault="00824B95" w:rsidP="00FE510C">
      <w:pPr>
        <w:spacing w:after="200" w:line="276" w:lineRule="auto"/>
      </w:pPr>
      <w:r>
        <w:t xml:space="preserve">Uit de “Onderzoeksrapportage voornemen grenscorrectie </w:t>
      </w:r>
      <w:r w:rsidR="00AB3487">
        <w:t>Oudenhoorn van 5 juni 2015 van burgemeester en w</w:t>
      </w:r>
      <w:r>
        <w:t>ethouders van Nissewaard blijkt dat d</w:t>
      </w:r>
      <w:r w:rsidR="00BB62A2">
        <w:t xml:space="preserve">e inwoners van Oudenhoorn </w:t>
      </w:r>
      <w:r>
        <w:t xml:space="preserve">vooral gericht </w:t>
      </w:r>
      <w:r w:rsidR="00665537">
        <w:t xml:space="preserve">zijn </w:t>
      </w:r>
      <w:r>
        <w:t xml:space="preserve">op de voorzieningen in Hellevoetsluis zoals sportvoorzieningen, winkels, supermarkten, voortgezet onderwijs. Er is ook sprake van veel sociale binding met inwoners van Hellevoetsluis. </w:t>
      </w:r>
      <w:r w:rsidR="00665537">
        <w:t>Volgens de inwoners draagt de grenscorrectie bij aan een betere interne samenhang.</w:t>
      </w:r>
    </w:p>
    <w:p w:rsidR="00FE510C" w:rsidRPr="007E4ABC" w:rsidRDefault="00FE510C" w:rsidP="00FE510C">
      <w:pPr>
        <w:spacing w:after="200" w:line="276" w:lineRule="auto"/>
        <w:rPr>
          <w:i/>
        </w:rPr>
      </w:pPr>
      <w:r>
        <w:t>•</w:t>
      </w:r>
      <w:r>
        <w:tab/>
      </w:r>
      <w:r w:rsidRPr="007E4ABC">
        <w:rPr>
          <w:i/>
        </w:rPr>
        <w:t>Bestuurskracht</w:t>
      </w:r>
    </w:p>
    <w:p w:rsidR="00665537" w:rsidRDefault="00665537" w:rsidP="00FE510C">
      <w:pPr>
        <w:spacing w:after="200" w:line="276" w:lineRule="auto"/>
      </w:pPr>
      <w:r>
        <w:t>Nissewaard met 85.401 inwoners stelt dat de huidige bestuurskracht voldoende is. Nissewaard stelt dat de bestuurskracht bij de voorgenomen grenscorrectie voor de gemeente in zijn rol als bestuur en als participant in het openbaar bestuur niet sterker zal worden. Volgens de gemeente</w:t>
      </w:r>
      <w:r w:rsidR="009B3047">
        <w:t xml:space="preserve"> zal in zijn rol als interne organisatie en als dienstverlener de </w:t>
      </w:r>
      <w:r w:rsidR="00260FFA">
        <w:t>bestuurskracht</w:t>
      </w:r>
      <w:r w:rsidR="009B3047">
        <w:t xml:space="preserve"> wel vermindere</w:t>
      </w:r>
      <w:r w:rsidR="007E4ABC">
        <w:t xml:space="preserve">n als gevolg van minder inkomsten </w:t>
      </w:r>
      <w:r w:rsidR="009B3047">
        <w:t>als gevolg van de grenscorrectie. Wij zijn van oordeel dat als gevolg van een grenscorrectie van Oudenhoorn (1.</w:t>
      </w:r>
      <w:r w:rsidR="00B743C4">
        <w:t>1</w:t>
      </w:r>
      <w:r w:rsidR="009B3047">
        <w:t xml:space="preserve">64 inwoners) van Nissewaard naar Hellevoetsluis (38.722 inwoners) de bestuurskracht van zowel Nissewaard als van Hellevoetsluis niet wezenlijk zal toe- of afnemen. </w:t>
      </w:r>
    </w:p>
    <w:p w:rsidR="00FE510C" w:rsidRPr="007E4ABC" w:rsidRDefault="00FE510C" w:rsidP="00FE510C">
      <w:pPr>
        <w:spacing w:after="200" w:line="276" w:lineRule="auto"/>
        <w:rPr>
          <w:i/>
        </w:rPr>
      </w:pPr>
      <w:r>
        <w:t>•</w:t>
      </w:r>
      <w:r>
        <w:tab/>
      </w:r>
      <w:r w:rsidRPr="007E4ABC">
        <w:rPr>
          <w:i/>
        </w:rPr>
        <w:t>Evenwichtige regionale verhoudingen</w:t>
      </w:r>
    </w:p>
    <w:p w:rsidR="00200599" w:rsidRDefault="009B3047" w:rsidP="00FE510C">
      <w:pPr>
        <w:spacing w:after="200" w:line="276" w:lineRule="auto"/>
      </w:pPr>
      <w:r w:rsidRPr="009B3047">
        <w:t>Nissewaard en Hellevoetsluis werken deels samen met Brielle en Westvoorne bij gedeelde opgaven op het eiland Voorne-Putten. De grenscorrectie doet daar niets aan af.</w:t>
      </w:r>
      <w:r>
        <w:t xml:space="preserve"> Wij</w:t>
      </w:r>
      <w:r w:rsidR="00200599">
        <w:t xml:space="preserve"> vinden evenwichtige regionale verhoudingen op het eiland Voorne-Putten belangrijk en daarbij horen wat ons betreft goede onderlinge relaties. Wij blijven ons daarvoor inzetten.</w:t>
      </w:r>
    </w:p>
    <w:p w:rsidR="00FE510C" w:rsidRPr="007E4ABC" w:rsidRDefault="00FE510C" w:rsidP="00FE510C">
      <w:pPr>
        <w:spacing w:after="200" w:line="276" w:lineRule="auto"/>
        <w:rPr>
          <w:i/>
        </w:rPr>
      </w:pPr>
      <w:r>
        <w:t>•</w:t>
      </w:r>
      <w:r>
        <w:tab/>
      </w:r>
      <w:r w:rsidRPr="007E4ABC">
        <w:rPr>
          <w:i/>
        </w:rPr>
        <w:t>Duurzaamheid</w:t>
      </w:r>
    </w:p>
    <w:p w:rsidR="009B3047" w:rsidRDefault="009B3047" w:rsidP="00FE510C">
      <w:pPr>
        <w:spacing w:after="200" w:line="276" w:lineRule="auto"/>
      </w:pPr>
      <w:r>
        <w:t xml:space="preserve">Nissewaard stelt </w:t>
      </w:r>
      <w:r w:rsidR="00BB62A2">
        <w:t xml:space="preserve">in de hiervoor genoemde rapportage van 5 juni 2015 </w:t>
      </w:r>
      <w:r>
        <w:t>dat de voorgenomen grenscorrectie als een duurzaam voorstel kan worden aangemerkt. Wij delen die opvatting.</w:t>
      </w:r>
    </w:p>
    <w:p w:rsidR="005E68D1" w:rsidRDefault="005E68D1" w:rsidP="005E68D1">
      <w:pPr>
        <w:spacing w:after="200" w:line="276" w:lineRule="auto"/>
      </w:pPr>
      <w:r>
        <w:br w:type="page"/>
      </w:r>
    </w:p>
    <w:p w:rsidR="00607A94" w:rsidRPr="005E68D1" w:rsidRDefault="00607A94" w:rsidP="00DF0A69">
      <w:pPr>
        <w:pStyle w:val="Lijstalinea"/>
        <w:numPr>
          <w:ilvl w:val="0"/>
          <w:numId w:val="3"/>
        </w:numPr>
        <w:spacing w:after="200" w:line="240" w:lineRule="atLeast"/>
        <w:ind w:left="567" w:hanging="567"/>
        <w:rPr>
          <w:b/>
        </w:rPr>
      </w:pPr>
      <w:r w:rsidRPr="005E68D1">
        <w:rPr>
          <w:b/>
        </w:rPr>
        <w:lastRenderedPageBreak/>
        <w:t>Vervolgprocedure</w:t>
      </w:r>
    </w:p>
    <w:p w:rsidR="00607A94" w:rsidRDefault="00607A94" w:rsidP="00607A94">
      <w:pPr>
        <w:spacing w:after="200" w:line="240" w:lineRule="atLeast"/>
      </w:pPr>
      <w:r>
        <w:t>Op basis van artikel 8, lid 3 van de W</w:t>
      </w:r>
      <w:r w:rsidR="00AB3487">
        <w:t>et arhi leggen de colleges van burgemeester en w</w:t>
      </w:r>
      <w:r>
        <w:t xml:space="preserve">ethouders van de betrokken gemeenten het </w:t>
      </w:r>
      <w:r w:rsidR="00260FFA">
        <w:t>herindelingsontwerp</w:t>
      </w:r>
      <w:r>
        <w:t xml:space="preserve"> binnen twee weken na ontvangst gedurende </w:t>
      </w:r>
      <w:r w:rsidR="00260FFA">
        <w:t>acht</w:t>
      </w:r>
      <w:r>
        <w:t xml:space="preserve"> weken</w:t>
      </w:r>
      <w:r w:rsidR="00466FE8">
        <w:t xml:space="preserve"> ter inzage op de gemeentesecretarie. Wij verzoeken </w:t>
      </w:r>
      <w:r w:rsidR="00AB3487">
        <w:t>b</w:t>
      </w:r>
      <w:r w:rsidR="00260FFA">
        <w:t>urgemeester</w:t>
      </w:r>
      <w:r w:rsidR="00AB3487">
        <w:t xml:space="preserve"> en w</w:t>
      </w:r>
      <w:r w:rsidR="002D62A0">
        <w:t xml:space="preserve">ethouders van Nissewaard en Hellevoetsluis  </w:t>
      </w:r>
      <w:r w:rsidR="00466FE8">
        <w:t xml:space="preserve">het herindelingsontwerp vanaf 22 juni 2017 tot en met 17 augustus 2017 ter inzage te leggen zodat eenieder de gelegenheid wordt geboden zijn </w:t>
      </w:r>
      <w:r w:rsidR="00260FFA">
        <w:t>zienswijze</w:t>
      </w:r>
      <w:r w:rsidR="00466FE8">
        <w:t xml:space="preserve"> over het ontwerp kenbaar te maken aan Gedeputeerde Staten van Zuid-Holland.</w:t>
      </w:r>
    </w:p>
    <w:p w:rsidR="007B5EC1" w:rsidRDefault="007B5EC1" w:rsidP="00607A94">
      <w:pPr>
        <w:spacing w:after="200" w:line="240" w:lineRule="atLeast"/>
      </w:pPr>
      <w:r>
        <w:t xml:space="preserve">In het arhi-overleg op 7 juni 2017 is aangegeven dat er </w:t>
      </w:r>
      <w:r w:rsidRPr="007B5EC1">
        <w:t xml:space="preserve">een onafhankelijke deskundige is ingeschakeld om de financiële vergoeding opnieuw vast te stellen. De uitkomst hiervan is geen formeel onderdeel van het Herindelingsontwerp maar kan wel onderdeel zijn van het herindelingsproces. Zijn rapport wordt </w:t>
      </w:r>
      <w:r>
        <w:t>binnen enkele weken verwacht.</w:t>
      </w:r>
    </w:p>
    <w:p w:rsidR="00466FE8" w:rsidRDefault="00466FE8" w:rsidP="00607A94">
      <w:pPr>
        <w:spacing w:after="200" w:line="240" w:lineRule="atLeast"/>
      </w:pPr>
      <w:r>
        <w:t xml:space="preserve">Op basis van artikel 8, lid 4, van de Wet arhi kunnen de gemeenteraden van de betrokken gemeenten tot uiterlijk drie maanden na ontvangst van het herindelingsontwerp hun zienswijze kenbaar maken aan Gedeputeerde Staten van Zuid-Holland. Gelet op de </w:t>
      </w:r>
      <w:r w:rsidR="00596BFF">
        <w:t xml:space="preserve">lange </w:t>
      </w:r>
      <w:r>
        <w:t>voorgeschiede</w:t>
      </w:r>
      <w:r w:rsidR="00596BFF">
        <w:t>nis</w:t>
      </w:r>
      <w:r>
        <w:t xml:space="preserve"> verzoeken wij de beide gemeenteraden</w:t>
      </w:r>
      <w:r w:rsidR="000B412B">
        <w:t xml:space="preserve"> </w:t>
      </w:r>
      <w:r w:rsidR="000473A2">
        <w:t xml:space="preserve">om hun medewerking om </w:t>
      </w:r>
      <w:r w:rsidR="000B412B">
        <w:t xml:space="preserve">uiterlijk </w:t>
      </w:r>
      <w:r w:rsidR="000473A2">
        <w:t xml:space="preserve">op </w:t>
      </w:r>
      <w:r w:rsidR="000B412B">
        <w:t xml:space="preserve">24 augustus 2017 hun zienswijze </w:t>
      </w:r>
      <w:r w:rsidR="000473A2">
        <w:t xml:space="preserve">aan ons </w:t>
      </w:r>
      <w:r w:rsidR="000B412B">
        <w:t>kenbaar te maken.</w:t>
      </w:r>
    </w:p>
    <w:p w:rsidR="000B412B" w:rsidRDefault="000B412B" w:rsidP="00607A94">
      <w:pPr>
        <w:spacing w:after="200" w:line="240" w:lineRule="atLeast"/>
      </w:pPr>
      <w:r>
        <w:t>Na het einde van de periode voor het kenbaar maken van de zienswijzen zullen wij aan Provinciale Staten een voorstel voor een herindelingsregeling doen. Op basis van artikel 8, lid 5, van de Wet arhi stellen Provinciale Staten uiterlijk vier maanden na afloop van de termijn waarop de gemeenteraden hun zienswijze kenbaar kunnen maken de herindelingsregeling vast. Wij zullen bij Provinciale Staten bevorderen dat zij in hun vergadering van 8 november 2017 een besluit zullen nemen over de herindelingsregeling.</w:t>
      </w:r>
    </w:p>
    <w:p w:rsidR="000B412B" w:rsidRDefault="000B412B" w:rsidP="00607A94">
      <w:pPr>
        <w:spacing w:after="200" w:line="240" w:lineRule="atLeast"/>
      </w:pPr>
      <w:r>
        <w:t>Provinciale Staten zullen van de vastgestelde herindelingsregel</w:t>
      </w:r>
      <w:r w:rsidR="00596BFF">
        <w:t>ing mededeling doen aan de m</w:t>
      </w:r>
      <w:r>
        <w:t>inister van Binnenlandse Zaken en Koninkrijksrelaties. De beslissing voor een grenscorrectie ligt bij Provinciale Staten, de herindelingsregeling hoeft niet langs de ministerraad, Raad van State, Tweede Kam</w:t>
      </w:r>
      <w:r w:rsidR="004136C6">
        <w:t xml:space="preserve">er en Eerste Kamer, </w:t>
      </w:r>
      <w:r>
        <w:t>zoals bij samenvoeging van gemeenten het geval is.</w:t>
      </w:r>
    </w:p>
    <w:p w:rsidR="005E68D1" w:rsidRDefault="000B412B" w:rsidP="00607A94">
      <w:pPr>
        <w:spacing w:after="200" w:line="240" w:lineRule="atLeast"/>
      </w:pPr>
      <w:r>
        <w:t>Na vaststelling door Provinciale Staten wordt de grenscorrectie op 1 januari 2018 ge</w:t>
      </w:r>
      <w:r w:rsidR="00596BFF">
        <w:t>ë</w:t>
      </w:r>
      <w:r>
        <w:t>ffectueerd. Dat betekent ook dat de inwoners van Oudenhoorn mee kunnen doen aan de gemeenteraadsverkiezingen in maart 2018 in Hellevoetsluis.</w:t>
      </w:r>
    </w:p>
    <w:p w:rsidR="005E68D1" w:rsidRDefault="005E68D1">
      <w:pPr>
        <w:spacing w:after="200" w:line="276" w:lineRule="auto"/>
      </w:pPr>
      <w:r>
        <w:br w:type="page"/>
      </w:r>
    </w:p>
    <w:p w:rsidR="000B412B" w:rsidRPr="00DF0A69" w:rsidRDefault="005E68D1" w:rsidP="009250B9">
      <w:pPr>
        <w:pStyle w:val="Lijstalinea"/>
        <w:numPr>
          <w:ilvl w:val="0"/>
          <w:numId w:val="3"/>
        </w:numPr>
        <w:spacing w:after="200" w:line="240" w:lineRule="atLeast"/>
        <w:ind w:left="567" w:hanging="567"/>
        <w:rPr>
          <w:b/>
        </w:rPr>
      </w:pPr>
      <w:r w:rsidRPr="00DF0A69">
        <w:rPr>
          <w:b/>
        </w:rPr>
        <w:lastRenderedPageBreak/>
        <w:t>Conclusie</w:t>
      </w:r>
    </w:p>
    <w:p w:rsidR="00F82804" w:rsidRDefault="009250B9" w:rsidP="00F82804">
      <w:pPr>
        <w:spacing w:after="200" w:line="240" w:lineRule="atLeast"/>
      </w:pPr>
      <w:r>
        <w:t xml:space="preserve">Gezien de belangen van de inwoners van Oudenhoorn, de voorgeschiedenis in het dossier </w:t>
      </w:r>
      <w:r w:rsidR="00260FFA">
        <w:t>grenscorrectie</w:t>
      </w:r>
      <w:r>
        <w:t xml:space="preserve"> Oudenhoorn en de s</w:t>
      </w:r>
      <w:r w:rsidR="00AB3487">
        <w:t>tandpunten van de colleges van burgemeester en w</w:t>
      </w:r>
      <w:r>
        <w:t xml:space="preserve">ethouders en de raden van de gemeenten Nissewaard en Hellevoetsluis kiezen wij voor een grenscorrectie tussen de gemeente Nissewaard en de gemeente Hellevoetsluis waarbij de woonplaats </w:t>
      </w:r>
      <w:r w:rsidR="00260FFA">
        <w:t>Oudenhoorn</w:t>
      </w:r>
      <w:r>
        <w:t xml:space="preserve"> </w:t>
      </w:r>
      <w:r w:rsidR="00035E06">
        <w:t xml:space="preserve">per 1 januari 2018 </w:t>
      </w:r>
      <w:r>
        <w:t xml:space="preserve">wordt ingedeeld bij de gemeente Hellevoetsluis. </w:t>
      </w:r>
    </w:p>
    <w:p w:rsidR="00035E06" w:rsidRDefault="00035E06" w:rsidP="00F82804">
      <w:pPr>
        <w:spacing w:after="200" w:line="240" w:lineRule="atLeast"/>
      </w:pPr>
      <w:r>
        <w:t xml:space="preserve">Wij zijn van mening dat er voor de start van de arhi-procedure en tijdens de fase van open arhi-overleg voldoende en zorgvuldig is getracht om bij beide gemeenten bestuurlijk draagvlak te vinden voor een gezamenlijke oplossing. Wij constateren dat er echter geen unanimiteit bestaat bij beide gemeenten over de grenscorrectie Oudenhoorn. </w:t>
      </w:r>
    </w:p>
    <w:p w:rsidR="000473A2" w:rsidRPr="000473A2" w:rsidRDefault="00D70B10" w:rsidP="000473A2">
      <w:pPr>
        <w:spacing w:after="200" w:line="276" w:lineRule="auto"/>
      </w:pPr>
      <w:r w:rsidRPr="00D70B10">
        <w:t xml:space="preserve">Wij verzoeken </w:t>
      </w:r>
      <w:r w:rsidR="00AB3487">
        <w:t>b</w:t>
      </w:r>
      <w:r w:rsidR="00260FFA" w:rsidRPr="00D70B10">
        <w:t>urgemeester</w:t>
      </w:r>
      <w:r w:rsidR="00AB3487">
        <w:t xml:space="preserve"> en w</w:t>
      </w:r>
      <w:r w:rsidRPr="00D70B10">
        <w:t xml:space="preserve">ethouders van Nissewaard en Hellevoetsluis  het herindelingsontwerp vanaf 22 juni 2017 tot en met 17 augustus 2017 ter inzage te leggen zodat eenieder de gelegenheid wordt geboden zijn </w:t>
      </w:r>
      <w:r w:rsidR="00260FFA" w:rsidRPr="00D70B10">
        <w:t>zienswijze</w:t>
      </w:r>
      <w:r w:rsidRPr="00D70B10">
        <w:t xml:space="preserve"> over het ontwerp kenbaar te maken aan Gedeputeerde Staten van Zuid-Holland.</w:t>
      </w:r>
      <w:r w:rsidR="000473A2">
        <w:t xml:space="preserve"> De </w:t>
      </w:r>
      <w:r w:rsidR="000473A2" w:rsidRPr="000473A2">
        <w:t xml:space="preserve">beide gemeenteraden </w:t>
      </w:r>
      <w:r w:rsidR="000473A2">
        <w:t xml:space="preserve">verzoeken wij </w:t>
      </w:r>
      <w:r w:rsidR="000473A2" w:rsidRPr="000473A2">
        <w:t xml:space="preserve">om hun medewerking om uiterlijk op 24 augustus 2017 hun zienswijze </w:t>
      </w:r>
      <w:r w:rsidR="000473A2">
        <w:t xml:space="preserve">aan Gedeputeerde Staten </w:t>
      </w:r>
      <w:r w:rsidR="000473A2" w:rsidRPr="000473A2">
        <w:t>kenbaar te maken.</w:t>
      </w:r>
    </w:p>
    <w:p w:rsidR="00940D85" w:rsidRDefault="00940D85">
      <w:pPr>
        <w:spacing w:after="200" w:line="276" w:lineRule="auto"/>
      </w:pPr>
    </w:p>
    <w:p w:rsidR="00F82804" w:rsidRDefault="00F82804">
      <w:pPr>
        <w:spacing w:after="200" w:line="276" w:lineRule="auto"/>
      </w:pPr>
      <w:r>
        <w:br w:type="page"/>
      </w:r>
    </w:p>
    <w:p w:rsidR="00F82804" w:rsidRPr="00F82804" w:rsidRDefault="00F82804" w:rsidP="00F82804">
      <w:pPr>
        <w:spacing w:after="200" w:line="240" w:lineRule="atLeast"/>
        <w:rPr>
          <w:b/>
        </w:rPr>
      </w:pPr>
      <w:r w:rsidRPr="00F82804">
        <w:rPr>
          <w:b/>
        </w:rPr>
        <w:lastRenderedPageBreak/>
        <w:t>Bijlagen</w:t>
      </w:r>
    </w:p>
    <w:p w:rsidR="00F82804" w:rsidRDefault="00F82804" w:rsidP="00F82804">
      <w:pPr>
        <w:spacing w:after="200" w:line="240" w:lineRule="atLeast"/>
      </w:pPr>
    </w:p>
    <w:p w:rsidR="00F82804" w:rsidRDefault="00F82804" w:rsidP="00F82804">
      <w:pPr>
        <w:spacing w:after="200" w:line="240" w:lineRule="atLeast"/>
      </w:pPr>
      <w:r>
        <w:t>Bijlagen</w:t>
      </w:r>
    </w:p>
    <w:p w:rsidR="000B412B" w:rsidRDefault="000B412B" w:rsidP="00607A94">
      <w:pPr>
        <w:spacing w:after="200" w:line="240" w:lineRule="atLeast"/>
      </w:pPr>
    </w:p>
    <w:p w:rsidR="00607A94" w:rsidRDefault="00F82804" w:rsidP="00DF0A69">
      <w:pPr>
        <w:pStyle w:val="Lijstalinea"/>
        <w:numPr>
          <w:ilvl w:val="0"/>
          <w:numId w:val="7"/>
        </w:numPr>
        <w:spacing w:after="200" w:line="240" w:lineRule="atLeast"/>
        <w:ind w:left="567" w:hanging="567"/>
      </w:pPr>
      <w:r>
        <w:t>Kaart met de voorgestelde wijziging van het grensverloop tussen Nissewaard en Hellevoetsluis</w:t>
      </w:r>
    </w:p>
    <w:p w:rsidR="00FD6DEB" w:rsidRDefault="00F82804" w:rsidP="00FD6DEB">
      <w:pPr>
        <w:pStyle w:val="Lijstalinea"/>
        <w:numPr>
          <w:ilvl w:val="0"/>
          <w:numId w:val="7"/>
        </w:numPr>
        <w:spacing w:after="200" w:line="240" w:lineRule="atLeast"/>
        <w:ind w:left="567" w:hanging="567"/>
      </w:pPr>
      <w:r>
        <w:t>Deelberekeningen provinciaal eindbod</w:t>
      </w:r>
    </w:p>
    <w:p w:rsidR="00F82804" w:rsidRDefault="004773C3" w:rsidP="00DF0A69">
      <w:pPr>
        <w:pStyle w:val="Lijstalinea"/>
        <w:numPr>
          <w:ilvl w:val="0"/>
          <w:numId w:val="7"/>
        </w:numPr>
        <w:spacing w:after="200" w:line="240" w:lineRule="atLeast"/>
        <w:ind w:left="567" w:hanging="567"/>
      </w:pPr>
      <w:r>
        <w:t>Verslag</w:t>
      </w:r>
      <w:r w:rsidR="00F82804">
        <w:t xml:space="preserve"> van het gehouden open arhi-overleg op 7 juni 2017</w:t>
      </w:r>
    </w:p>
    <w:p w:rsidR="009D2A40" w:rsidRPr="009D2A40" w:rsidRDefault="009D2A40" w:rsidP="00DF0A69">
      <w:pPr>
        <w:pStyle w:val="Lijstalinea"/>
        <w:numPr>
          <w:ilvl w:val="0"/>
          <w:numId w:val="7"/>
        </w:numPr>
        <w:spacing w:after="200" w:line="240" w:lineRule="atLeast"/>
        <w:ind w:left="567" w:hanging="567"/>
      </w:pPr>
      <w:r w:rsidRPr="009D2A40">
        <w:t>Indicatief tijdschema grenscorrectie Oudenhoorn per 1 januari 2018</w:t>
      </w:r>
    </w:p>
    <w:p w:rsidR="00256B8D" w:rsidRDefault="00256B8D" w:rsidP="00C635F0">
      <w:pPr>
        <w:spacing w:after="200" w:line="240" w:lineRule="atLeast"/>
      </w:pPr>
      <w:r>
        <w:br w:type="page"/>
      </w:r>
    </w:p>
    <w:p w:rsidR="0044707A" w:rsidRPr="0044707A" w:rsidRDefault="0044707A">
      <w:pPr>
        <w:spacing w:after="200" w:line="276" w:lineRule="auto"/>
        <w:rPr>
          <w:b/>
        </w:rPr>
      </w:pPr>
      <w:r w:rsidRPr="0044707A">
        <w:rPr>
          <w:b/>
        </w:rPr>
        <w:lastRenderedPageBreak/>
        <w:t>Bijlage 1</w:t>
      </w:r>
    </w:p>
    <w:p w:rsidR="0044707A" w:rsidRDefault="0044707A">
      <w:pPr>
        <w:spacing w:after="200" w:line="276" w:lineRule="auto"/>
      </w:pPr>
      <w:r>
        <w:rPr>
          <w:noProof/>
          <w:lang w:eastAsia="nl-NL"/>
        </w:rPr>
        <w:drawing>
          <wp:inline distT="0" distB="0" distL="0" distR="0">
            <wp:extent cx="8445641" cy="5879752"/>
            <wp:effectExtent l="6667" t="0" r="318" b="317"/>
            <wp:docPr id="1" name="Afbeelding 1" descr="P:\Tijdelijke internetbestanden\Content.Outlook\KP4RR48O\17_1069_Oudenhoorn_20170504_300dpi_g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ijdelijke internetbestanden\Content.Outlook\KP4RR48O\17_1069_Oudenhoorn_20170504_300dpi_grij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449974" cy="5882769"/>
                    </a:xfrm>
                    <a:prstGeom prst="rect">
                      <a:avLst/>
                    </a:prstGeom>
                    <a:noFill/>
                    <a:ln>
                      <a:noFill/>
                    </a:ln>
                  </pic:spPr>
                </pic:pic>
              </a:graphicData>
            </a:graphic>
          </wp:inline>
        </w:drawing>
      </w:r>
    </w:p>
    <w:p w:rsidR="00256B8D" w:rsidRDefault="00BC32AA" w:rsidP="00C635F0">
      <w:pPr>
        <w:spacing w:line="240" w:lineRule="atLeast"/>
        <w:rPr>
          <w:b/>
        </w:rPr>
      </w:pPr>
      <w:r w:rsidRPr="0044707A">
        <w:rPr>
          <w:b/>
        </w:rPr>
        <w:lastRenderedPageBreak/>
        <w:t>Bijlage 2</w:t>
      </w:r>
    </w:p>
    <w:p w:rsidR="0027373B" w:rsidRDefault="0027373B" w:rsidP="00C635F0">
      <w:pPr>
        <w:spacing w:line="240" w:lineRule="atLeast"/>
        <w:rPr>
          <w:b/>
        </w:rPr>
      </w:pPr>
    </w:p>
    <w:p w:rsidR="0027373B" w:rsidRPr="0044707A" w:rsidRDefault="0027373B" w:rsidP="00C635F0">
      <w:pPr>
        <w:spacing w:line="240" w:lineRule="atLeast"/>
        <w:rPr>
          <w:b/>
        </w:rPr>
      </w:pPr>
      <w:bookmarkStart w:id="0" w:name="_GoBack"/>
      <w:bookmarkEnd w:id="0"/>
      <w:r w:rsidRPr="0027373B">
        <w:rPr>
          <w:b/>
        </w:rPr>
        <w:t>Deelberekeningen provinciaal eindbod</w:t>
      </w:r>
    </w:p>
    <w:p w:rsidR="00BC32AA" w:rsidRDefault="00BC32AA" w:rsidP="00C635F0">
      <w:pPr>
        <w:spacing w:line="240" w:lineRule="atLeast"/>
      </w:pPr>
    </w:p>
    <w:p w:rsidR="002807F4" w:rsidRDefault="00BC32AA" w:rsidP="00C635F0">
      <w:pPr>
        <w:spacing w:line="240" w:lineRule="atLeast"/>
      </w:pPr>
      <w:r w:rsidRPr="00BC32AA">
        <w:rPr>
          <w:noProof/>
          <w:lang w:eastAsia="nl-NL"/>
        </w:rPr>
        <w:drawing>
          <wp:inline distT="0" distB="0" distL="0" distR="0" wp14:anchorId="307D60FB" wp14:editId="54FE3CDF">
            <wp:extent cx="5731510" cy="5129486"/>
            <wp:effectExtent l="0" t="0" r="254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129486"/>
                    </a:xfrm>
                    <a:prstGeom prst="rect">
                      <a:avLst/>
                    </a:prstGeom>
                    <a:noFill/>
                    <a:ln>
                      <a:noFill/>
                    </a:ln>
                  </pic:spPr>
                </pic:pic>
              </a:graphicData>
            </a:graphic>
          </wp:inline>
        </w:drawing>
      </w:r>
    </w:p>
    <w:p w:rsidR="002807F4" w:rsidRPr="002807F4" w:rsidRDefault="002807F4" w:rsidP="002807F4"/>
    <w:p w:rsidR="002807F4" w:rsidRPr="002807F4" w:rsidRDefault="002807F4" w:rsidP="002807F4"/>
    <w:p w:rsidR="002807F4" w:rsidRPr="002807F4" w:rsidRDefault="002807F4" w:rsidP="002807F4"/>
    <w:p w:rsidR="002807F4" w:rsidRPr="002807F4" w:rsidRDefault="002807F4" w:rsidP="002807F4"/>
    <w:p w:rsidR="002807F4" w:rsidRPr="002807F4" w:rsidRDefault="002807F4" w:rsidP="002807F4"/>
    <w:p w:rsidR="002807F4" w:rsidRPr="002807F4" w:rsidRDefault="002807F4" w:rsidP="002807F4"/>
    <w:p w:rsidR="002807F4" w:rsidRPr="002807F4" w:rsidRDefault="002807F4" w:rsidP="002807F4"/>
    <w:p w:rsidR="002807F4" w:rsidRPr="002807F4" w:rsidRDefault="002807F4" w:rsidP="002807F4"/>
    <w:p w:rsidR="002807F4" w:rsidRDefault="002807F4" w:rsidP="002807F4"/>
    <w:p w:rsidR="002807F4" w:rsidRDefault="002807F4">
      <w:pPr>
        <w:spacing w:after="200" w:line="276" w:lineRule="auto"/>
      </w:pPr>
      <w:r>
        <w:br w:type="page"/>
      </w:r>
    </w:p>
    <w:p w:rsidR="009D2A40" w:rsidRDefault="009D2A40" w:rsidP="009D2A40">
      <w:pPr>
        <w:spacing w:line="300" w:lineRule="exact"/>
        <w:rPr>
          <w:rFonts w:eastAsia="Calibri"/>
          <w:b/>
          <w:sz w:val="22"/>
        </w:rPr>
      </w:pPr>
      <w:r>
        <w:rPr>
          <w:rFonts w:eastAsia="Calibri"/>
          <w:b/>
          <w:sz w:val="22"/>
        </w:rPr>
        <w:lastRenderedPageBreak/>
        <w:t>Bijlage 3</w:t>
      </w:r>
    </w:p>
    <w:p w:rsidR="009D2A40" w:rsidRDefault="009D2A40" w:rsidP="000116B0">
      <w:pPr>
        <w:spacing w:line="300" w:lineRule="exact"/>
        <w:jc w:val="center"/>
        <w:rPr>
          <w:rFonts w:eastAsia="Calibri"/>
          <w:b/>
          <w:sz w:val="22"/>
        </w:rPr>
      </w:pPr>
    </w:p>
    <w:p w:rsidR="000116B0" w:rsidRPr="000116B0" w:rsidRDefault="000116B0" w:rsidP="000116B0">
      <w:pPr>
        <w:spacing w:line="300" w:lineRule="exact"/>
        <w:jc w:val="center"/>
        <w:rPr>
          <w:rFonts w:eastAsia="Calibri"/>
          <w:sz w:val="22"/>
        </w:rPr>
      </w:pPr>
      <w:r w:rsidRPr="000116B0">
        <w:rPr>
          <w:rFonts w:eastAsia="Calibri"/>
          <w:b/>
          <w:sz w:val="22"/>
        </w:rPr>
        <w:t>Overleg Gedeputeerde Staten met de colleges van burgemeester en wethouders</w:t>
      </w:r>
    </w:p>
    <w:p w:rsidR="000116B0" w:rsidRPr="000116B0" w:rsidRDefault="000116B0" w:rsidP="000116B0">
      <w:pPr>
        <w:spacing w:line="300" w:lineRule="exact"/>
        <w:jc w:val="center"/>
        <w:rPr>
          <w:rFonts w:eastAsia="Calibri"/>
          <w:b/>
          <w:sz w:val="22"/>
        </w:rPr>
      </w:pPr>
      <w:r w:rsidRPr="000116B0">
        <w:rPr>
          <w:rFonts w:eastAsia="Calibri"/>
          <w:b/>
          <w:sz w:val="22"/>
        </w:rPr>
        <w:t>van de gemeenten Nissewaard en Hellevoetsluis</w:t>
      </w:r>
    </w:p>
    <w:p w:rsidR="000116B0" w:rsidRPr="000116B0" w:rsidRDefault="000116B0" w:rsidP="000116B0">
      <w:pPr>
        <w:spacing w:line="300" w:lineRule="exact"/>
        <w:jc w:val="center"/>
        <w:rPr>
          <w:rFonts w:eastAsia="Calibri"/>
          <w:b/>
          <w:sz w:val="22"/>
        </w:rPr>
      </w:pPr>
      <w:r w:rsidRPr="000116B0">
        <w:rPr>
          <w:rFonts w:eastAsia="Calibri"/>
          <w:b/>
          <w:sz w:val="22"/>
        </w:rPr>
        <w:t>in het kader van de Arhi-procedure ten behoeve van de grenscorrectie</w:t>
      </w:r>
    </w:p>
    <w:p w:rsidR="000116B0" w:rsidRPr="000116B0" w:rsidRDefault="000116B0" w:rsidP="000116B0">
      <w:pPr>
        <w:spacing w:line="300" w:lineRule="exact"/>
        <w:jc w:val="center"/>
        <w:rPr>
          <w:rFonts w:eastAsia="Calibri"/>
          <w:b/>
          <w:sz w:val="22"/>
        </w:rPr>
      </w:pPr>
      <w:r w:rsidRPr="000116B0">
        <w:rPr>
          <w:rFonts w:eastAsia="Calibri"/>
          <w:b/>
          <w:sz w:val="22"/>
        </w:rPr>
        <w:t>op 7 juni 2017 in het Provinciehuis in Den Haag</w:t>
      </w:r>
    </w:p>
    <w:p w:rsidR="000116B0" w:rsidRPr="000116B0" w:rsidRDefault="000116B0" w:rsidP="000116B0">
      <w:pPr>
        <w:pBdr>
          <w:bottom w:val="single" w:sz="6" w:space="1" w:color="auto"/>
        </w:pBdr>
        <w:spacing w:line="240" w:lineRule="auto"/>
        <w:jc w:val="center"/>
        <w:rPr>
          <w:rFonts w:eastAsia="Calibri"/>
          <w:b/>
          <w:sz w:val="22"/>
        </w:rPr>
      </w:pPr>
    </w:p>
    <w:p w:rsidR="000116B0" w:rsidRPr="000116B0" w:rsidRDefault="000116B0" w:rsidP="000116B0">
      <w:pPr>
        <w:spacing w:line="240" w:lineRule="auto"/>
        <w:rPr>
          <w:rFonts w:eastAsia="Calibri"/>
          <w:b/>
          <w:sz w:val="22"/>
        </w:rPr>
      </w:pPr>
    </w:p>
    <w:p w:rsidR="000116B0" w:rsidRPr="000116B0" w:rsidRDefault="000116B0" w:rsidP="000116B0">
      <w:pPr>
        <w:spacing w:line="240" w:lineRule="auto"/>
        <w:rPr>
          <w:rFonts w:eastAsia="Calibri"/>
          <w:b/>
          <w:sz w:val="22"/>
        </w:rPr>
      </w:pPr>
    </w:p>
    <w:p w:rsidR="000116B0" w:rsidRPr="000116B0" w:rsidRDefault="000116B0" w:rsidP="000116B0">
      <w:pPr>
        <w:spacing w:line="260" w:lineRule="exact"/>
        <w:ind w:left="567"/>
        <w:rPr>
          <w:rFonts w:eastAsia="Calibri"/>
          <w:sz w:val="22"/>
        </w:rPr>
      </w:pPr>
      <w:r w:rsidRPr="000116B0">
        <w:rPr>
          <w:rFonts w:eastAsia="Calibri"/>
          <w:b/>
          <w:sz w:val="22"/>
        </w:rPr>
        <w:t>Aanwezigen</w:t>
      </w:r>
      <w:r w:rsidRPr="000116B0">
        <w:rPr>
          <w:rFonts w:eastAsia="Calibri"/>
          <w:sz w:val="22"/>
        </w:rPr>
        <w:t>:</w:t>
      </w:r>
    </w:p>
    <w:p w:rsidR="000116B0" w:rsidRPr="000116B0" w:rsidRDefault="000116B0" w:rsidP="000116B0">
      <w:pPr>
        <w:spacing w:line="260" w:lineRule="exact"/>
        <w:ind w:left="567"/>
        <w:rPr>
          <w:rFonts w:eastAsia="Calibri"/>
          <w:b/>
          <w:sz w:val="22"/>
        </w:rPr>
      </w:pPr>
      <w:r w:rsidRPr="000116B0">
        <w:rPr>
          <w:rFonts w:eastAsia="Calibri"/>
          <w:b/>
          <w:sz w:val="22"/>
        </w:rPr>
        <w:t>GS van Zuid-Holland:</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R. van der Sande</w:t>
      </w:r>
      <w:r w:rsidRPr="000116B0">
        <w:rPr>
          <w:rFonts w:eastAsia="Calibri"/>
          <w:sz w:val="22"/>
        </w:rPr>
        <w:tab/>
        <w:t>gedeputeerde</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R. Abawi</w:t>
      </w:r>
      <w:r w:rsidRPr="000116B0">
        <w:rPr>
          <w:rFonts w:eastAsia="Calibri"/>
          <w:sz w:val="22"/>
        </w:rPr>
        <w:tab/>
        <w:t>bestuursadviseur</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M. van der Ark</w:t>
      </w:r>
      <w:r w:rsidRPr="000116B0">
        <w:rPr>
          <w:rFonts w:eastAsia="Calibri"/>
          <w:sz w:val="22"/>
        </w:rPr>
        <w:tab/>
        <w:t>senior beleidsadviseur PZH</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J. van Straalen</w:t>
      </w:r>
      <w:r w:rsidRPr="000116B0">
        <w:rPr>
          <w:rFonts w:eastAsia="Calibri"/>
          <w:sz w:val="22"/>
        </w:rPr>
        <w:tab/>
        <w:t>senior beleidsadviseur PZH</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Mevrouw J. Welsink</w:t>
      </w:r>
      <w:r w:rsidRPr="000116B0">
        <w:rPr>
          <w:rFonts w:eastAsia="Calibri"/>
          <w:sz w:val="22"/>
        </w:rPr>
        <w:tab/>
        <w:t>senior beleidsadviseur PZH</w:t>
      </w:r>
    </w:p>
    <w:p w:rsidR="000116B0" w:rsidRPr="000116B0" w:rsidRDefault="000116B0" w:rsidP="000116B0">
      <w:pPr>
        <w:tabs>
          <w:tab w:val="left" w:pos="4536"/>
        </w:tabs>
        <w:spacing w:line="260" w:lineRule="exact"/>
        <w:ind w:left="567"/>
        <w:rPr>
          <w:rFonts w:eastAsia="Calibri"/>
          <w:sz w:val="22"/>
        </w:rPr>
      </w:pPr>
    </w:p>
    <w:p w:rsidR="000116B0" w:rsidRPr="000116B0" w:rsidRDefault="000116B0" w:rsidP="000116B0">
      <w:pPr>
        <w:tabs>
          <w:tab w:val="left" w:pos="4536"/>
        </w:tabs>
        <w:spacing w:line="260" w:lineRule="exact"/>
        <w:ind w:left="567"/>
        <w:rPr>
          <w:rFonts w:eastAsia="Calibri"/>
          <w:b/>
          <w:sz w:val="22"/>
        </w:rPr>
      </w:pPr>
      <w:r w:rsidRPr="000116B0">
        <w:rPr>
          <w:rFonts w:eastAsia="Calibri"/>
          <w:b/>
          <w:sz w:val="22"/>
        </w:rPr>
        <w:t>College van B&amp;W van de gemeente Hellevoetsluis:</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Mevrouw M. den Brok-Swakhoven</w:t>
      </w:r>
      <w:r w:rsidRPr="000116B0">
        <w:rPr>
          <w:rFonts w:eastAsia="Calibri"/>
          <w:sz w:val="22"/>
        </w:rPr>
        <w:tab/>
        <w:t>wethouder</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J. van der Velde</w:t>
      </w:r>
      <w:r w:rsidRPr="000116B0">
        <w:rPr>
          <w:rFonts w:eastAsia="Calibri"/>
          <w:sz w:val="22"/>
        </w:rPr>
        <w:tab/>
        <w:t>wethouder</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J. Simons</w:t>
      </w:r>
      <w:r w:rsidRPr="000116B0">
        <w:rPr>
          <w:rFonts w:eastAsia="Calibri"/>
          <w:sz w:val="22"/>
        </w:rPr>
        <w:tab/>
        <w:t>gemeentesecretaris</w:t>
      </w:r>
    </w:p>
    <w:p w:rsidR="000116B0" w:rsidRPr="000116B0" w:rsidRDefault="000116B0" w:rsidP="000116B0">
      <w:pPr>
        <w:tabs>
          <w:tab w:val="left" w:pos="4536"/>
        </w:tabs>
        <w:spacing w:line="260" w:lineRule="exact"/>
        <w:ind w:left="567"/>
        <w:rPr>
          <w:rFonts w:eastAsia="Calibri"/>
          <w:sz w:val="22"/>
        </w:rPr>
      </w:pPr>
    </w:p>
    <w:p w:rsidR="000116B0" w:rsidRPr="000116B0" w:rsidRDefault="000116B0" w:rsidP="000116B0">
      <w:pPr>
        <w:tabs>
          <w:tab w:val="left" w:pos="4536"/>
        </w:tabs>
        <w:spacing w:line="260" w:lineRule="exact"/>
        <w:ind w:left="567"/>
        <w:rPr>
          <w:rFonts w:eastAsia="Calibri"/>
          <w:b/>
          <w:sz w:val="22"/>
        </w:rPr>
      </w:pPr>
      <w:r w:rsidRPr="000116B0">
        <w:rPr>
          <w:rFonts w:eastAsia="Calibri"/>
          <w:b/>
          <w:sz w:val="22"/>
        </w:rPr>
        <w:t>College van B&amp;W van de gemeente van de gemeente Nissewaard:</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Mevrouw M. Salet (vanaf 14.45 uur)</w:t>
      </w:r>
      <w:r w:rsidRPr="000116B0">
        <w:rPr>
          <w:rFonts w:eastAsia="Calibri"/>
          <w:sz w:val="22"/>
        </w:rPr>
        <w:tab/>
        <w:t>burgemeester</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K. Dijkman</w:t>
      </w:r>
      <w:r w:rsidRPr="000116B0">
        <w:rPr>
          <w:rFonts w:eastAsia="Calibri"/>
          <w:sz w:val="22"/>
        </w:rPr>
        <w:tab/>
        <w:t>wethouder</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Mevrouw C. Mourik</w:t>
      </w:r>
      <w:r w:rsidRPr="000116B0">
        <w:rPr>
          <w:rFonts w:eastAsia="Calibri"/>
          <w:sz w:val="22"/>
        </w:rPr>
        <w:tab/>
        <w:t>wethouder</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D. van der Schaaf</w:t>
      </w:r>
      <w:r w:rsidRPr="000116B0">
        <w:rPr>
          <w:rFonts w:eastAsia="Calibri"/>
          <w:sz w:val="22"/>
        </w:rPr>
        <w:tab/>
        <w:t>wethouder</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De heer M. Weerts</w:t>
      </w:r>
      <w:bookmarkStart w:id="1" w:name="_Hlk484771053"/>
      <w:r w:rsidRPr="000116B0">
        <w:rPr>
          <w:rFonts w:eastAsia="Calibri"/>
          <w:sz w:val="22"/>
        </w:rPr>
        <w:tab/>
        <w:t>gemeentesecretaris</w:t>
      </w:r>
      <w:bookmarkEnd w:id="1"/>
    </w:p>
    <w:p w:rsidR="000116B0" w:rsidRPr="000116B0" w:rsidRDefault="000116B0" w:rsidP="000116B0">
      <w:pPr>
        <w:tabs>
          <w:tab w:val="left" w:pos="4536"/>
        </w:tabs>
        <w:spacing w:line="260" w:lineRule="exact"/>
        <w:ind w:left="567"/>
        <w:rPr>
          <w:rFonts w:eastAsia="Calibri"/>
          <w:sz w:val="22"/>
        </w:rPr>
      </w:pPr>
    </w:p>
    <w:p w:rsidR="000116B0" w:rsidRPr="000116B0" w:rsidRDefault="000116B0" w:rsidP="000116B0">
      <w:pPr>
        <w:tabs>
          <w:tab w:val="left" w:pos="4536"/>
        </w:tabs>
        <w:spacing w:line="260" w:lineRule="exact"/>
        <w:ind w:left="567"/>
        <w:rPr>
          <w:rFonts w:eastAsia="Calibri"/>
          <w:b/>
          <w:sz w:val="22"/>
        </w:rPr>
      </w:pPr>
      <w:r w:rsidRPr="000116B0">
        <w:rPr>
          <w:rFonts w:eastAsia="Calibri"/>
          <w:b/>
          <w:sz w:val="22"/>
        </w:rPr>
        <w:t>Verslaglegging:</w:t>
      </w:r>
    </w:p>
    <w:p w:rsidR="000116B0" w:rsidRPr="000116B0" w:rsidRDefault="000116B0" w:rsidP="000116B0">
      <w:pPr>
        <w:tabs>
          <w:tab w:val="left" w:pos="4536"/>
        </w:tabs>
        <w:spacing w:line="260" w:lineRule="exact"/>
        <w:ind w:left="567"/>
        <w:rPr>
          <w:rFonts w:eastAsia="Calibri"/>
          <w:sz w:val="22"/>
        </w:rPr>
      </w:pPr>
      <w:r w:rsidRPr="000116B0">
        <w:rPr>
          <w:rFonts w:eastAsia="Calibri"/>
          <w:sz w:val="22"/>
        </w:rPr>
        <w:t>Mevrouw H. van Rijn</w:t>
      </w:r>
      <w:r w:rsidRPr="000116B0">
        <w:rPr>
          <w:rFonts w:eastAsia="Calibri"/>
          <w:sz w:val="22"/>
        </w:rPr>
        <w:tab/>
        <w:t>Notuleerbureau De Rondvraag</w:t>
      </w:r>
    </w:p>
    <w:p w:rsidR="000116B0" w:rsidRPr="000116B0" w:rsidRDefault="000116B0" w:rsidP="000116B0">
      <w:pPr>
        <w:pBdr>
          <w:bottom w:val="single" w:sz="6" w:space="1" w:color="auto"/>
        </w:pBdr>
        <w:spacing w:line="260" w:lineRule="exact"/>
        <w:rPr>
          <w:rFonts w:eastAsia="Calibri"/>
          <w:b/>
          <w:sz w:val="22"/>
        </w:rPr>
      </w:pPr>
    </w:p>
    <w:p w:rsidR="000116B0" w:rsidRPr="000116B0" w:rsidRDefault="000116B0" w:rsidP="000116B0">
      <w:pPr>
        <w:spacing w:line="260" w:lineRule="exact"/>
        <w:rPr>
          <w:rFonts w:eastAsia="Calibri"/>
          <w:sz w:val="22"/>
        </w:rPr>
      </w:pPr>
    </w:p>
    <w:p w:rsidR="000116B0" w:rsidRPr="000116B0" w:rsidRDefault="000116B0" w:rsidP="000116B0">
      <w:pPr>
        <w:spacing w:line="260" w:lineRule="exact"/>
        <w:rPr>
          <w:rFonts w:eastAsia="Calibri"/>
          <w:b/>
          <w:sz w:val="22"/>
        </w:rPr>
      </w:pPr>
    </w:p>
    <w:p w:rsidR="000116B0" w:rsidRPr="000116B0" w:rsidRDefault="000116B0" w:rsidP="000116B0">
      <w:pPr>
        <w:tabs>
          <w:tab w:val="left" w:pos="567"/>
        </w:tabs>
        <w:spacing w:line="260" w:lineRule="exact"/>
        <w:rPr>
          <w:rFonts w:eastAsia="Calibri"/>
          <w:b/>
          <w:sz w:val="22"/>
        </w:rPr>
      </w:pPr>
      <w:r w:rsidRPr="000116B0">
        <w:rPr>
          <w:rFonts w:eastAsia="Calibri"/>
          <w:b/>
          <w:sz w:val="22"/>
        </w:rPr>
        <w:t xml:space="preserve">1. </w:t>
      </w:r>
      <w:r w:rsidRPr="000116B0">
        <w:rPr>
          <w:rFonts w:eastAsia="Calibri"/>
          <w:b/>
          <w:sz w:val="22"/>
        </w:rPr>
        <w:tab/>
        <w:t>Opening en mededelingen</w:t>
      </w:r>
    </w:p>
    <w:p w:rsidR="000116B0" w:rsidRPr="000116B0" w:rsidRDefault="000116B0" w:rsidP="000116B0">
      <w:pPr>
        <w:spacing w:line="260" w:lineRule="exact"/>
        <w:rPr>
          <w:rFonts w:eastAsia="Calibri"/>
          <w:b/>
          <w:sz w:val="22"/>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De heer </w:t>
      </w:r>
      <w:r w:rsidRPr="000116B0">
        <w:rPr>
          <w:rFonts w:eastAsia="Calibri"/>
          <w:b/>
          <w:sz w:val="21"/>
          <w:szCs w:val="21"/>
        </w:rPr>
        <w:t>Van der Sande</w:t>
      </w:r>
      <w:r w:rsidRPr="000116B0">
        <w:rPr>
          <w:rFonts w:eastAsia="Calibri"/>
          <w:sz w:val="21"/>
          <w:szCs w:val="21"/>
        </w:rPr>
        <w:t xml:space="preserve"> opent de vergadering, heet de aanwezigen welkom en bedankt hen dat zij op korte termijn tijd in hun agenda hebben vrijgemaakt voor dit bestuurlijk overleg. </w:t>
      </w:r>
    </w:p>
    <w:p w:rsidR="000116B0" w:rsidRPr="000116B0" w:rsidRDefault="000116B0" w:rsidP="000116B0">
      <w:pPr>
        <w:spacing w:line="260" w:lineRule="exact"/>
        <w:jc w:val="both"/>
        <w:rPr>
          <w:rFonts w:eastAsia="Calibri"/>
          <w:sz w:val="21"/>
          <w:szCs w:val="21"/>
        </w:rPr>
      </w:pPr>
      <w:r w:rsidRPr="000116B0">
        <w:rPr>
          <w:rFonts w:eastAsia="Calibri"/>
          <w:sz w:val="21"/>
          <w:szCs w:val="21"/>
        </w:rPr>
        <w:t>Mevrouw Junius is verhinderd. Mevrouw Salet zal later aanwezig zijn.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Gedeputeerde Staten hebben in de voorafgaande week het besluit genomen om een Arhi-procedure te starten met betrekking tot de grenscorrectie bij Oudenhoorn. De procedure start met een open gesprek met de colleges van de betreffende gemeenten. Het verslag van dit gesprek zal voor commentaar aan beide gemeenten worden aangeboden om onvolkomenheden te kunnen corrigeren, maar kan nog niet openbaar worden gemaakt. Het verslag zal onderdeel uit</w:t>
      </w:r>
      <w:r w:rsidRPr="000116B0">
        <w:rPr>
          <w:rFonts w:eastAsia="Calibri"/>
          <w:sz w:val="21"/>
          <w:szCs w:val="21"/>
        </w:rPr>
        <w:softHyphen/>
        <w:t>maken van het openbare deel van het Herindelingsontwerp dat door GS zal worden vastgesteld. Het gesprek is vertrouwelijk in de zin dat alleen hetgeen de eigen partij heeft ingebracht extern mag worden gemeld.</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Het doel van dit overleg is om de procedure toe te lichten en vragen en opmerkingen omtrent de voorgeschiedenis, die geleid heeft tot deze procedure te stellen en te beantwoorden. Ambtelijke </w:t>
      </w:r>
      <w:r w:rsidRPr="000116B0">
        <w:rPr>
          <w:rFonts w:eastAsia="Calibri"/>
          <w:sz w:val="21"/>
          <w:szCs w:val="21"/>
        </w:rPr>
        <w:lastRenderedPageBreak/>
        <w:t>ondersteuning is van de zijde van de provincie aanwezig om op de vragen zo nodig gedetailleerd te kunnen ingaan.</w:t>
      </w:r>
    </w:p>
    <w:p w:rsidR="000116B0" w:rsidRPr="000116B0" w:rsidRDefault="000116B0" w:rsidP="000116B0">
      <w:pPr>
        <w:spacing w:line="260" w:lineRule="exact"/>
        <w:jc w:val="both"/>
        <w:rPr>
          <w:rFonts w:eastAsia="Calibri"/>
          <w:b/>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Het afgelopen jaar zijn veel gesprekken gevoerd ten behoeve van de grenscorrectie. Gezien deze uitgebreide voorgeschiedenis is de wettelijke termijn van maximaal zes maanden ten behoeve van een open overleg in deze Arhi-procedure ingekort zodat de wenstermijn van 1 januari 2018 kan worden bereikt om de procedure af te ronden en een eventuele grens</w:t>
      </w:r>
      <w:r w:rsidRPr="000116B0">
        <w:rPr>
          <w:rFonts w:eastAsia="Calibri"/>
          <w:sz w:val="21"/>
          <w:szCs w:val="21"/>
        </w:rPr>
        <w:softHyphen/>
        <w:t>correctie te laten ingaan.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De zienswijzeprocedure voor een termijn van acht weken start op het moment wanneer GS het Herindelingsontwerp hebben vastgesteld. GS zullen het ontwerp zo spoedig mogelijk aan de gemeenten toesturen, zodat de gemeenten een ziens</w:t>
      </w:r>
      <w:r w:rsidRPr="000116B0">
        <w:rPr>
          <w:rFonts w:eastAsia="Calibri"/>
          <w:sz w:val="21"/>
          <w:szCs w:val="21"/>
        </w:rPr>
        <w:softHyphen/>
        <w:t>wijze</w:t>
      </w:r>
      <w:r w:rsidRPr="000116B0">
        <w:rPr>
          <w:rFonts w:eastAsia="Calibri"/>
          <w:sz w:val="21"/>
          <w:szCs w:val="21"/>
        </w:rPr>
        <w:softHyphen/>
        <w:t>procedure kunnen starten. GS hanteren hiervoor een termijn van negen weken, maar kunnen de gemeente hiertoe niet dwingen, omdat de wettelijke termijn drie maanden omvat. Spreker vraagt betrokkenen om hun mede</w:t>
      </w:r>
      <w:r w:rsidRPr="000116B0">
        <w:rPr>
          <w:rFonts w:eastAsia="Calibri"/>
          <w:sz w:val="21"/>
          <w:szCs w:val="21"/>
        </w:rPr>
        <w:softHyphen/>
        <w:t>werking om de beoogde termijn van 1 januari 2018 te behalen. Het Herindelings</w:t>
      </w:r>
      <w:r w:rsidRPr="000116B0">
        <w:rPr>
          <w:rFonts w:eastAsia="Calibri"/>
          <w:sz w:val="21"/>
          <w:szCs w:val="21"/>
        </w:rPr>
        <w:softHyphen/>
        <w:t>ontwerp zal ter inzage liggen op de gemeentehuizen en zal vermeld worden op de website van de provincie Zuid-Holland. Anonieme zienswijzen worden niet geaccepteerd, maar verzoeken om een naam niet te vermelden op de website worden ingewilligd in het kader van de Wet op de privacy.</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Formeel maakt een financiële component geen onderdeel uit van een Arhi-procedure. Dit is in de Statencommissie Bestuur en Middelen besproken; besloten is de financiële component mee te nemen in de besluitvorming van de provincie.</w:t>
      </w: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Na bemiddeling heeft de provincie een eindbod ingebracht ten aanzien van een door Hellevoetsluis aan Nissewaard te betalen bedrag. Dit is unaniem aanvaard in Hellevoetsluis, maar nipt verworpen door de gemeenteraad van Nissewaard. Dit eindbod is </w:t>
      </w:r>
      <w:r w:rsidR="00C00774">
        <w:rPr>
          <w:rFonts w:eastAsia="Calibri"/>
          <w:sz w:val="21"/>
          <w:szCs w:val="21"/>
        </w:rPr>
        <w:t xml:space="preserve">nu niet meer aan de orde, Er is </w:t>
      </w:r>
      <w:r w:rsidRPr="000116B0">
        <w:rPr>
          <w:rFonts w:eastAsia="Calibri"/>
          <w:sz w:val="21"/>
          <w:szCs w:val="21"/>
        </w:rPr>
        <w:t>een onafhankelijke deskundige is ingeschakeld om de financiële vergoeding opnieuw vast te stellen. De uitkomst hiervan is geen formeel onderdeel van het Herindelingsontwerp maar kan wel onderdeel zijn van het herindelingsproces. Het rapport van de financieel deskundige zal ambtelijk voorafgaand aan de gemeenten worden toegestuurd om feitelijke onjuistheden te kunnen corrigeren. Dit rapport wordt vertrouwelijk toegestuurd.</w:t>
      </w:r>
    </w:p>
    <w:p w:rsidR="000116B0" w:rsidRPr="000116B0" w:rsidRDefault="000116B0" w:rsidP="000116B0">
      <w:pPr>
        <w:spacing w:line="260" w:lineRule="exact"/>
        <w:jc w:val="both"/>
        <w:rPr>
          <w:rFonts w:eastAsia="Calibri"/>
          <w:sz w:val="21"/>
          <w:szCs w:val="21"/>
        </w:rPr>
      </w:pPr>
      <w:r w:rsidRPr="000116B0">
        <w:rPr>
          <w:rFonts w:eastAsia="Calibri"/>
          <w:sz w:val="21"/>
          <w:szCs w:val="21"/>
        </w:rPr>
        <w:t>Als externe deskundige is de heer Willems aangetrokken, die ervaring heeft in zowel gemeentelijke als provinciale financiële zaken en die werkzaam is geweest op het Ministerie van Financiën. Zijn rapport wordt binnen enkele weken verwacht, maar zeker niet binnen twee weken.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Na afloop van de zienswijzeprocedure besluiten GS of de procedure wordt gecontinueerd. Indien dit het geval is, wordt de concept Herindelingsregeling vastgesteld en voorgelegd aan Provinciale Staten van Zuid-Holland. Na het besluit van PS, waarvan mededeling wordt gedaan aan de Minister, kan Oudenhoorn per 1 januari 2018 overgaan naar de gemeente Hellevoetsluis. Dit biedt de mogelijkheid aan de inwoners van Oudenhoorn om deel te nemen aan de gemeente</w:t>
      </w:r>
      <w:r w:rsidRPr="000116B0">
        <w:rPr>
          <w:rFonts w:eastAsia="Calibri"/>
          <w:sz w:val="21"/>
          <w:szCs w:val="21"/>
        </w:rPr>
        <w:softHyphen/>
        <w:t>raadsverkiezingen van Hellevoetsluis en zich aldaar op een kieslijst te laten plaatsen. Dit biedt eveneens duidelijkheid over wel of geen deelname aan de gemeenteraadsverkiezingen van Nissewaard.</w:t>
      </w:r>
    </w:p>
    <w:p w:rsidR="000116B0" w:rsidRPr="000116B0" w:rsidRDefault="000116B0" w:rsidP="000116B0">
      <w:pPr>
        <w:spacing w:line="260" w:lineRule="exact"/>
        <w:jc w:val="both"/>
        <w:rPr>
          <w:rFonts w:eastAsia="Calibri"/>
          <w:b/>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Om de financiële component zo correct mogelijk uit te voeren en uitgaande van het feit dat PS hiermee akkoord zijn, zal de gemeente Hellevoetsluis worden verzocht het betreffende bedrag op de rekening van de provincie te storten. Op het moment dat de grenscorrectie wordt geëffectueerd, kan het bedrag worden overgemaakt naar de gemeente Nissewaard.</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Mevrouw </w:t>
      </w:r>
      <w:r w:rsidRPr="000116B0">
        <w:rPr>
          <w:rFonts w:eastAsia="Calibri"/>
          <w:b/>
          <w:sz w:val="21"/>
          <w:szCs w:val="21"/>
        </w:rPr>
        <w:t>Den Brok</w:t>
      </w:r>
      <w:r w:rsidR="00C00774">
        <w:rPr>
          <w:rFonts w:eastAsia="Calibri"/>
          <w:sz w:val="21"/>
          <w:szCs w:val="21"/>
        </w:rPr>
        <w:t xml:space="preserve"> vraagt </w:t>
      </w:r>
      <w:r w:rsidRPr="000116B0">
        <w:rPr>
          <w:rFonts w:eastAsia="Calibri"/>
          <w:sz w:val="21"/>
          <w:szCs w:val="21"/>
        </w:rPr>
        <w:t>of het bedrag inclusief of exclusief de Akkerranden wordt berekend</w:t>
      </w:r>
      <w:r w:rsidR="00C00774">
        <w:rPr>
          <w:rFonts w:eastAsia="Calibri"/>
          <w:sz w:val="21"/>
          <w:szCs w:val="21"/>
        </w:rPr>
        <w:t xml:space="preserve"> en wanneer dat bedrag op de rekening van de provincie gestort moet worden.</w:t>
      </w:r>
      <w:r w:rsidRPr="000116B0">
        <w:rPr>
          <w:rFonts w:eastAsia="Calibri"/>
          <w:sz w:val="21"/>
          <w:szCs w:val="21"/>
        </w:rPr>
        <w:t>.</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lastRenderedPageBreak/>
        <w:t xml:space="preserve">De heer </w:t>
      </w:r>
      <w:r w:rsidRPr="000116B0">
        <w:rPr>
          <w:rFonts w:eastAsia="Calibri"/>
          <w:b/>
          <w:sz w:val="21"/>
          <w:szCs w:val="21"/>
        </w:rPr>
        <w:t>Van der Sande</w:t>
      </w:r>
      <w:r w:rsidRPr="000116B0">
        <w:rPr>
          <w:rFonts w:eastAsia="Calibri"/>
          <w:sz w:val="21"/>
          <w:szCs w:val="21"/>
        </w:rPr>
        <w:t xml:space="preserve"> antwoordt dat dit nog niet bekend is, omdat het advies van de extern deskundige nog niet is uitgebracht. </w:t>
      </w:r>
    </w:p>
    <w:p w:rsidR="000116B0" w:rsidRPr="000116B0" w:rsidRDefault="000116B0" w:rsidP="000116B0">
      <w:pPr>
        <w:spacing w:line="260" w:lineRule="exact"/>
        <w:jc w:val="both"/>
        <w:rPr>
          <w:rFonts w:eastAsia="Calibri"/>
          <w:b/>
          <w:sz w:val="21"/>
          <w:szCs w:val="21"/>
        </w:rPr>
      </w:pPr>
    </w:p>
    <w:p w:rsidR="000116B0" w:rsidRPr="000116B0" w:rsidRDefault="000116B0" w:rsidP="000116B0">
      <w:pPr>
        <w:spacing w:line="260" w:lineRule="exact"/>
        <w:jc w:val="both"/>
        <w:rPr>
          <w:rFonts w:eastAsia="Calibri"/>
          <w:b/>
          <w:sz w:val="21"/>
          <w:szCs w:val="21"/>
        </w:rPr>
      </w:pPr>
    </w:p>
    <w:p w:rsidR="000116B0" w:rsidRPr="000116B0" w:rsidRDefault="000116B0" w:rsidP="000116B0">
      <w:pPr>
        <w:keepNext/>
        <w:spacing w:line="260" w:lineRule="exact"/>
        <w:ind w:left="567" w:hanging="567"/>
        <w:jc w:val="both"/>
        <w:rPr>
          <w:rFonts w:eastAsia="Calibri"/>
          <w:b/>
          <w:sz w:val="22"/>
        </w:rPr>
      </w:pPr>
      <w:r w:rsidRPr="000116B0">
        <w:rPr>
          <w:rFonts w:eastAsia="Calibri"/>
          <w:b/>
          <w:sz w:val="22"/>
        </w:rPr>
        <w:t xml:space="preserve">2. </w:t>
      </w:r>
      <w:r w:rsidRPr="000116B0">
        <w:rPr>
          <w:rFonts w:eastAsia="Calibri"/>
          <w:b/>
          <w:sz w:val="22"/>
        </w:rPr>
        <w:tab/>
        <w:t>Inventarisatie en bespreking van de opvattingen van de gemeenten Nissewaard en Hellevoetsluis over de wenselijkheid tot wijziging van de gemeentegrens tussen Nissewaard en Hellevoetsluis</w:t>
      </w:r>
    </w:p>
    <w:p w:rsidR="000116B0" w:rsidRPr="000116B0" w:rsidRDefault="000116B0" w:rsidP="000116B0">
      <w:pPr>
        <w:keepNext/>
        <w:spacing w:line="260" w:lineRule="exact"/>
        <w:ind w:left="567" w:hanging="567"/>
        <w:jc w:val="both"/>
        <w:rPr>
          <w:rFonts w:eastAsia="Calibri"/>
          <w:b/>
          <w:sz w:val="22"/>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De heer </w:t>
      </w:r>
      <w:r w:rsidRPr="000116B0">
        <w:rPr>
          <w:rFonts w:eastAsia="Calibri"/>
          <w:b/>
          <w:sz w:val="21"/>
          <w:szCs w:val="21"/>
        </w:rPr>
        <w:t>Dijkman</w:t>
      </w:r>
      <w:r w:rsidRPr="000116B0">
        <w:rPr>
          <w:rFonts w:eastAsia="Calibri"/>
          <w:sz w:val="21"/>
          <w:szCs w:val="21"/>
        </w:rPr>
        <w:t xml:space="preserve"> vraagt naar de reden van de tijdsdruk die op het proces wordt gelegd, omdat dit de zorgvuldigheid van uitvoering van de procedure niet zou mogen aantasten. Het verkorten van de zienswijzeperiode is niet gunstig vanwege de komende vakantieperiode. </w:t>
      </w:r>
      <w:r w:rsidR="009532C6">
        <w:rPr>
          <w:rFonts w:eastAsia="Calibri"/>
          <w:sz w:val="21"/>
          <w:szCs w:val="21"/>
        </w:rPr>
        <w:t xml:space="preserve">Het is het college van Nissewaard niet duidelijk geworden wat het provinciaal belang is. </w:t>
      </w:r>
      <w:r w:rsidRPr="000116B0">
        <w:rPr>
          <w:rFonts w:eastAsia="Calibri"/>
          <w:sz w:val="21"/>
          <w:szCs w:val="21"/>
        </w:rPr>
        <w:t xml:space="preserve">Dit wordt ook in de brief niet toegelicht, die echter alleen aan het college is gericht en niet aan de raad. Hoe worden de kosten verrekend die worden besteed </w:t>
      </w:r>
      <w:r w:rsidR="009532C6">
        <w:rPr>
          <w:rFonts w:eastAsia="Calibri"/>
          <w:sz w:val="21"/>
          <w:szCs w:val="21"/>
        </w:rPr>
        <w:t xml:space="preserve">aan derden, zoals </w:t>
      </w:r>
      <w:r w:rsidRPr="000116B0">
        <w:rPr>
          <w:rFonts w:eastAsia="Calibri"/>
          <w:sz w:val="21"/>
          <w:szCs w:val="21"/>
        </w:rPr>
        <w:t xml:space="preserve">de woningbouwcorporatie en hoeveel tijd krijgt </w:t>
      </w:r>
      <w:r w:rsidR="009532C6">
        <w:rPr>
          <w:rFonts w:eastAsia="Calibri"/>
          <w:sz w:val="21"/>
          <w:szCs w:val="21"/>
        </w:rPr>
        <w:t xml:space="preserve">bijvoorbeeld </w:t>
      </w:r>
      <w:r w:rsidRPr="000116B0">
        <w:rPr>
          <w:rFonts w:eastAsia="Calibri"/>
          <w:sz w:val="21"/>
          <w:szCs w:val="21"/>
        </w:rPr>
        <w:t>de corporatie om zich aan een nieuwe situatie aan te passen?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Voor de uitvoering van een zorgvuldig zienswijzeproces is de rol van de raad van wezenlijk belang. Mevrouw </w:t>
      </w:r>
      <w:r w:rsidRPr="000116B0">
        <w:rPr>
          <w:rFonts w:eastAsia="Calibri"/>
          <w:b/>
          <w:sz w:val="21"/>
          <w:szCs w:val="21"/>
        </w:rPr>
        <w:t>Mourik</w:t>
      </w:r>
      <w:r w:rsidRPr="000116B0">
        <w:rPr>
          <w:rFonts w:eastAsia="Calibri"/>
          <w:sz w:val="21"/>
          <w:szCs w:val="21"/>
        </w:rPr>
        <w:t xml:space="preserve"> zegt dat het college er daarom geen voorstander van is om af te wijken van de wettelijke termijn. Voor uitvoering van de grenscorrectie dient ook een aantal praktische zaken binnen de procedure afgerond te worden, zoals de vaststelling van de grootte van het gebied van Oudenhoorn. Op basis van recente ervaringen weet het college hoeveel werk en tijd dit met zich meebrengt om dit zorgvuldig uit te voeren. Het college vraagt de gedeputeerde in hoeverre het proces eenzijdig wordt gevoerd, zoals dit in de brief is vermeld. Open overleg vraagt tijd voor interactie en op basis hiervan is het de vraag hoe reëel het streven is om de procedure 1 januari 2018 af te ronden.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Mevrouw </w:t>
      </w:r>
      <w:r w:rsidRPr="000116B0">
        <w:rPr>
          <w:rFonts w:eastAsia="Calibri"/>
          <w:b/>
          <w:sz w:val="21"/>
          <w:szCs w:val="21"/>
        </w:rPr>
        <w:t>Salet</w:t>
      </w:r>
      <w:r w:rsidRPr="000116B0">
        <w:rPr>
          <w:rFonts w:eastAsia="Calibri"/>
          <w:sz w:val="21"/>
          <w:szCs w:val="21"/>
        </w:rPr>
        <w:t xml:space="preserve"> schetst hoe het proces in de raad met het college is verlopen in aanwezigheid van een vertegenwoordiger van de provincie. Het college was van mening dat het voorstel een goede basis was om de grenscorrectie uit te voeren. Het masterplan geeft de gelegenheid om de verliezen de komende jaren te compenseren. De stemming in de raad zorgde echter voor een nipte afwijzing van het voorstel. Was de raad voltallig aanwezig geweest en was hiervoor meer tijd beschikbaar, dan was de uitkomst mogelijk anders geweest. Raadsleden hebben zich onder druk gezet gevoeld, waardoor er minder vertrouwen kon worden verkregen om dit proces goed te beëindigen. Het werkt in het voordeel van alle partijen wanneer een besluit in rust kan worden genomen op basis van overeenstemming.</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De raad van Hellevoetsluis heeft unaniem besloten in te stemmen met het voorstel van de provincie. De raad was verbaasd dat er een kostenplaatje was verbonden aan het voorstel. Als wethouder Financiën moest mevrouw </w:t>
      </w:r>
      <w:r w:rsidRPr="000116B0">
        <w:rPr>
          <w:rFonts w:eastAsia="Calibri"/>
          <w:b/>
          <w:sz w:val="21"/>
          <w:szCs w:val="21"/>
        </w:rPr>
        <w:t>Den Brok</w:t>
      </w:r>
      <w:r w:rsidRPr="000116B0">
        <w:rPr>
          <w:rFonts w:eastAsia="Calibri"/>
          <w:sz w:val="21"/>
          <w:szCs w:val="21"/>
        </w:rPr>
        <w:t xml:space="preserve"> aan de raad verantwoording over de onder</w:t>
      </w:r>
      <w:r w:rsidRPr="000116B0">
        <w:rPr>
          <w:rFonts w:eastAsia="Calibri"/>
          <w:sz w:val="21"/>
          <w:szCs w:val="21"/>
        </w:rPr>
        <w:softHyphen/>
        <w:t>bouwing afleggen. Zij gaat ervan uit dat er een ‘warme’ overdracht plaatsvindt en dat de berekeningen van reserves en voorzieningen worden meegenomen wanneer de grenscorrectie wordt uitgevoerd. Over de staat van materiële vaste activa is al eerder discussie gevoerd en dit discussiepunt blijft gehandhaafd. De bewoners van Oudenhoorn zijn welkom bij Hellevoetsluis.</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Met ingang van de Arhi-procedure is het aanbod van de provincie niet meer geldig. Dit kan volgens de heer </w:t>
      </w:r>
      <w:r w:rsidRPr="000116B0">
        <w:rPr>
          <w:rFonts w:eastAsia="Calibri"/>
          <w:b/>
          <w:sz w:val="21"/>
          <w:szCs w:val="21"/>
        </w:rPr>
        <w:t>Van der Sande</w:t>
      </w:r>
      <w:r w:rsidRPr="000116B0">
        <w:rPr>
          <w:rFonts w:eastAsia="Calibri"/>
          <w:sz w:val="21"/>
          <w:szCs w:val="21"/>
        </w:rPr>
        <w:t xml:space="preserve"> betekenen dat na berekening van de financieel deskundige een ander bedrag dan de 10,9 miljoen eu</w:t>
      </w:r>
      <w:r w:rsidR="007B5EC1">
        <w:rPr>
          <w:rFonts w:eastAsia="Calibri"/>
          <w:sz w:val="21"/>
          <w:szCs w:val="21"/>
        </w:rPr>
        <w:t xml:space="preserve">ro als uitkomst wordt verkregen. Hij geeft aan dat als uit de zienswijze op het Herindelingsontwerp blijkt dat Hellevoetsluis niet instemt met dit nieuwe bedrag, er een nieuwe situatie </w:t>
      </w:r>
      <w:r w:rsidR="009D2A40">
        <w:rPr>
          <w:rFonts w:eastAsia="Calibri"/>
          <w:sz w:val="21"/>
          <w:szCs w:val="21"/>
        </w:rPr>
        <w:t>ontstaat</w:t>
      </w:r>
      <w:r w:rsidR="007B5EC1">
        <w:rPr>
          <w:rFonts w:eastAsia="Calibri"/>
          <w:sz w:val="21"/>
          <w:szCs w:val="21"/>
        </w:rPr>
        <w:t>.</w:t>
      </w:r>
      <w:r w:rsidRPr="000116B0">
        <w:rPr>
          <w:rFonts w:eastAsia="Calibri"/>
          <w:sz w:val="21"/>
          <w:szCs w:val="21"/>
        </w:rPr>
        <w:t xml:space="preserve"> </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Aan dit eerdere bod is een proces voorafgegaan waarin beide gemeenten gezamenlijk met de provincie overlegd hebben over de cijfers en de inhoudelijke betekenis hiervan in de praktijk. </w:t>
      </w:r>
      <w:r w:rsidRPr="000116B0">
        <w:rPr>
          <w:rFonts w:eastAsia="Calibri"/>
          <w:sz w:val="21"/>
          <w:szCs w:val="21"/>
        </w:rPr>
        <w:lastRenderedPageBreak/>
        <w:t xml:space="preserve">Mevrouw </w:t>
      </w:r>
      <w:r w:rsidRPr="000116B0">
        <w:rPr>
          <w:rFonts w:eastAsia="Calibri"/>
          <w:b/>
          <w:sz w:val="21"/>
          <w:szCs w:val="21"/>
        </w:rPr>
        <w:t>Mourik</w:t>
      </w:r>
      <w:r w:rsidRPr="000116B0">
        <w:rPr>
          <w:rFonts w:eastAsia="Calibri"/>
          <w:sz w:val="21"/>
          <w:szCs w:val="21"/>
        </w:rPr>
        <w:t xml:space="preserve"> vraagt wat de reden is dat deze onderbouwing niet meer wordt meegenomen na de eerdere afwijzing van het bod door de gemeenteraad van Nissewaard.</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De heer </w:t>
      </w:r>
      <w:r w:rsidRPr="000116B0">
        <w:rPr>
          <w:rFonts w:eastAsia="Calibri"/>
          <w:b/>
          <w:sz w:val="21"/>
          <w:szCs w:val="21"/>
        </w:rPr>
        <w:t>Van der Sande</w:t>
      </w:r>
      <w:r w:rsidRPr="000116B0">
        <w:rPr>
          <w:rFonts w:eastAsia="Calibri"/>
          <w:sz w:val="21"/>
          <w:szCs w:val="21"/>
        </w:rPr>
        <w:t xml:space="preserve"> zegt dat de gesprekken over de grenscorrectie voor de zomer van 2016 zijn gestart en daarom de tijdsdruk wel mee lijkt te vallen. Mits onder de juiste voorwaarden, waaronder de financiële, is er een gerechtvaardigd verlangen van de inwoners van Oudenhoorn om onder de gemeente Hellevoetsluis te vallen en om mee te doen aan de gemeente</w:t>
      </w:r>
      <w:r w:rsidRPr="000116B0">
        <w:rPr>
          <w:rFonts w:eastAsia="Calibri"/>
          <w:sz w:val="21"/>
          <w:szCs w:val="21"/>
        </w:rPr>
        <w:softHyphen/>
        <w:t>raads</w:t>
      </w:r>
      <w:r w:rsidRPr="000116B0">
        <w:rPr>
          <w:rFonts w:eastAsia="Calibri"/>
          <w:sz w:val="21"/>
          <w:szCs w:val="21"/>
        </w:rPr>
        <w:softHyphen/>
        <w:t>verkiezingen aldaar. Spreker heeft bewust geen actieve rol op zich genomen toen deze wens bekend werd gemaakt, omdat de colleges hierover een voorstel moeten doen aan hun raden. Eind 2016 is ambtelijke bijstand vanuit de provincie verleend om in redelijkheid tot overeen</w:t>
      </w:r>
      <w:r w:rsidRPr="000116B0">
        <w:rPr>
          <w:rFonts w:eastAsia="Calibri"/>
          <w:sz w:val="21"/>
          <w:szCs w:val="21"/>
        </w:rPr>
        <w:softHyphen/>
        <w:t xml:space="preserve">stemming te komen. Er is een bod neergelegd waarover geruime tijd met de raden overlegd kon worden. Feitelijk is er tijd genomen, maar spreker begrijpt dat dit niet altijd zo gevoeld wordt. </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Mevrouw </w:t>
      </w:r>
      <w:r w:rsidRPr="000116B0">
        <w:rPr>
          <w:rFonts w:eastAsia="Calibri"/>
          <w:b/>
          <w:sz w:val="21"/>
          <w:szCs w:val="21"/>
        </w:rPr>
        <w:t>Mourik</w:t>
      </w:r>
      <w:r w:rsidRPr="000116B0">
        <w:rPr>
          <w:rFonts w:eastAsia="Calibri"/>
          <w:sz w:val="21"/>
          <w:szCs w:val="21"/>
        </w:rPr>
        <w:t xml:space="preserve"> merkt op dat de periode tussen het vaststellen van het bod en de besluitvorming in de raden slechts enkele weken was; dit is de tijdsdruk die ervaren is.</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In de overleggen met de burgemeesters en in overige bestuurlijke overleggen heeft de heer </w:t>
      </w:r>
      <w:r w:rsidRPr="000116B0">
        <w:rPr>
          <w:rFonts w:eastAsia="Calibri"/>
          <w:b/>
          <w:sz w:val="21"/>
          <w:szCs w:val="21"/>
        </w:rPr>
        <w:t>Van der Sande</w:t>
      </w:r>
      <w:r w:rsidRPr="000116B0">
        <w:rPr>
          <w:rFonts w:eastAsia="Calibri"/>
          <w:sz w:val="21"/>
          <w:szCs w:val="21"/>
        </w:rPr>
        <w:t xml:space="preserve"> aangegeven tijdig met de raden te overleggen, zodat het eindbod geen verrassing meer zou kunnen zijn.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bookmarkStart w:id="2" w:name="_Hlk484795523"/>
      <w:r w:rsidRPr="000116B0">
        <w:rPr>
          <w:rFonts w:eastAsia="Calibri"/>
          <w:sz w:val="21"/>
          <w:szCs w:val="21"/>
        </w:rPr>
        <w:t xml:space="preserve">Wat het provinciaal belang betreft, stelt de heer </w:t>
      </w:r>
      <w:r w:rsidRPr="000116B0">
        <w:rPr>
          <w:rFonts w:eastAsia="Calibri"/>
          <w:b/>
          <w:sz w:val="21"/>
          <w:szCs w:val="21"/>
        </w:rPr>
        <w:t>Van der Sande</w:t>
      </w:r>
      <w:r w:rsidRPr="000116B0">
        <w:rPr>
          <w:rFonts w:eastAsia="Calibri"/>
          <w:sz w:val="21"/>
          <w:szCs w:val="21"/>
        </w:rPr>
        <w:t xml:space="preserve"> dat</w:t>
      </w:r>
      <w:bookmarkEnd w:id="2"/>
      <w:r w:rsidRPr="000116B0">
        <w:rPr>
          <w:rFonts w:eastAsia="Calibri"/>
          <w:sz w:val="21"/>
          <w:szCs w:val="21"/>
        </w:rPr>
        <w:t xml:space="preserve"> gedurende de informele besloten bijeenkomsten met de gemeenteraad van Nissewaard is gezegd dat er geen provinciaal belang hoeft te zijn, maar dat de Wet arhi de provincie de bevoegdheid geeft om in de huidige situatie te handelen. De vraag of Oudenhoorn op historische gronden bij deze gemeente ingedeeld zou moeten worden, is al aan de orde gesteld gedurende de Arhi-procedure met de gemeenten Bernisse en Spijkenisse om tot de gemeente Nissewaard te komen. Dit onderwerp is expliciet aan de orde gesteld in de Tweede Kamer, alsmede de vraag om aandacht voor de financiële positie van de gemeente Spijkenisse in de nieuwe gemeente Nissewaard.</w:t>
      </w:r>
    </w:p>
    <w:p w:rsidR="000116B0" w:rsidRPr="000116B0" w:rsidRDefault="000116B0" w:rsidP="000116B0">
      <w:pPr>
        <w:spacing w:line="260" w:lineRule="exact"/>
        <w:jc w:val="both"/>
        <w:rPr>
          <w:rFonts w:eastAsia="Calibri"/>
          <w:sz w:val="21"/>
          <w:szCs w:val="21"/>
        </w:rPr>
      </w:pPr>
      <w:r w:rsidRPr="000116B0">
        <w:rPr>
          <w:rFonts w:eastAsia="Calibri"/>
          <w:sz w:val="21"/>
          <w:szCs w:val="21"/>
        </w:rPr>
        <w:t>De vragen uit Oudenhoorn en Hellevoetsluis waren voor PS de reden om te bemiddelen. Als hier geen overeenstemming zou worden bereikt, zouden GS moeten handelen. Dit vormt uiteindelijk de huidige situatie. Er is geprobeerd om gezamenlijk tot een oplossing te komen, waarvoor GS een compromisvoorstel hebben geformuleerd. Spreker spreekt zijn waardering uit voor de wijze waarop het college van Nissewaard dit eindbod in de raad heeft ingebracht, wetende dat de raad verdeeld was. Het is betreurenswaardig dat het aanbod op één stem is afgewezen, maar het aanbod was geldig zolang het overwogen en geaccepteerd werd. De onzekerheden die in het bod aanwezig waren, hadden genomen kunnen worden.</w:t>
      </w:r>
    </w:p>
    <w:p w:rsidR="000116B0" w:rsidRPr="000116B0" w:rsidRDefault="000116B0" w:rsidP="000116B0">
      <w:pPr>
        <w:spacing w:line="260" w:lineRule="exact"/>
        <w:jc w:val="both"/>
        <w:rPr>
          <w:rFonts w:eastAsia="Calibri"/>
          <w:sz w:val="21"/>
          <w:szCs w:val="21"/>
        </w:rPr>
      </w:pPr>
      <w:r w:rsidRPr="000116B0">
        <w:rPr>
          <w:rFonts w:eastAsia="Calibri"/>
          <w:sz w:val="21"/>
          <w:szCs w:val="21"/>
        </w:rPr>
        <w:t>De externe deskundige heeft de opdracht gekregen alle financiële zaken in beeld te brengen met betrekking tot balans en exploitatie, waaronder ook discussiepunten waarover nog geen overleg heeft plaatsgevonden. Het rapport zal voorafgaand aan verdere behandeling naar beide gemeenten vertrouwelijk worden toegestuurd ter controle op onjuistheden. PS moeten met de financiële voor</w:t>
      </w:r>
      <w:r w:rsidRPr="000116B0">
        <w:rPr>
          <w:rFonts w:eastAsia="Calibri"/>
          <w:sz w:val="21"/>
          <w:szCs w:val="21"/>
        </w:rPr>
        <w:softHyphen/>
        <w:t>waarden akkoord gaan.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Het compromisvoorstel is volgens mevrouw </w:t>
      </w:r>
      <w:r w:rsidRPr="000116B0">
        <w:rPr>
          <w:rFonts w:eastAsia="Calibri"/>
          <w:b/>
          <w:sz w:val="21"/>
          <w:szCs w:val="21"/>
        </w:rPr>
        <w:t>Mourik</w:t>
      </w:r>
      <w:r w:rsidRPr="000116B0">
        <w:rPr>
          <w:rFonts w:eastAsia="Calibri"/>
          <w:sz w:val="21"/>
          <w:szCs w:val="21"/>
        </w:rPr>
        <w:t xml:space="preserve"> tot stand gekomen op basis van de overleggen tussen de gemeente Nissewaard en de provincie en die tot het bedrag ter financiële compensatie hebben geleid. Het college heeft het niet zo beleefd dat de provincie voor een compromis heeft gezorgd tussen de standpunten van beide gemeenten.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Zowel de gemeente Nissewaard als de gemeente Hellevoetsluis zijn door de provincie bijgestaan om tot overeenstemming te komen. De provincie heeft zich in deze fase onthouden van een inhoudelijk oordeel, maar de heer </w:t>
      </w:r>
      <w:r w:rsidRPr="000116B0">
        <w:rPr>
          <w:rFonts w:eastAsia="Calibri"/>
          <w:b/>
          <w:sz w:val="21"/>
          <w:szCs w:val="21"/>
        </w:rPr>
        <w:t>Van der Sande</w:t>
      </w:r>
      <w:r w:rsidRPr="000116B0">
        <w:rPr>
          <w:rFonts w:eastAsia="Calibri"/>
          <w:sz w:val="21"/>
          <w:szCs w:val="21"/>
        </w:rPr>
        <w:t xml:space="preserve"> heeft het uiteindelijke aanbod geformuleerd als compromis tussen beide standpunten.</w:t>
      </w:r>
    </w:p>
    <w:p w:rsidR="000116B0" w:rsidRPr="000116B0" w:rsidRDefault="000116B0" w:rsidP="000116B0">
      <w:pPr>
        <w:spacing w:line="260" w:lineRule="exact"/>
        <w:jc w:val="both"/>
        <w:rPr>
          <w:rFonts w:eastAsia="Calibri"/>
          <w:sz w:val="21"/>
          <w:szCs w:val="21"/>
        </w:rPr>
      </w:pPr>
      <w:r w:rsidRPr="000116B0">
        <w:rPr>
          <w:rFonts w:eastAsia="Calibri"/>
          <w:sz w:val="21"/>
          <w:szCs w:val="21"/>
        </w:rPr>
        <w:lastRenderedPageBreak/>
        <w:t>De externe deskundige kan de financiële stand van zaken anders inschatten en de financiële risico’s anders waarderen. De wijze waarop hij tot zijn uitkomst is gekomen, moet hij uiteraard kunnen verantwoorden.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Wat de rol van de raad aangaat, meldt de heer </w:t>
      </w:r>
      <w:r w:rsidRPr="000116B0">
        <w:rPr>
          <w:rFonts w:eastAsia="Calibri"/>
          <w:b/>
          <w:sz w:val="21"/>
          <w:szCs w:val="21"/>
        </w:rPr>
        <w:t>Van der Sande</w:t>
      </w:r>
      <w:r w:rsidRPr="000116B0">
        <w:rPr>
          <w:rFonts w:eastAsia="Calibri"/>
          <w:sz w:val="21"/>
          <w:szCs w:val="21"/>
        </w:rPr>
        <w:t xml:space="preserve"> dat de Wet arhi vereist dat GS eerst met de burgemeester en wethouders de gesprekken aangaan, waarna in de brief aan de colleges wordt verzocht de raad op de hoogte te brengen van de gesprekken.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Wat de grootte van het gebied betreft, meldt de heer </w:t>
      </w:r>
      <w:r w:rsidRPr="000116B0">
        <w:rPr>
          <w:rFonts w:eastAsia="Calibri"/>
          <w:b/>
          <w:sz w:val="21"/>
          <w:szCs w:val="21"/>
        </w:rPr>
        <w:t>Van der Sande</w:t>
      </w:r>
      <w:r w:rsidRPr="000116B0">
        <w:rPr>
          <w:rFonts w:eastAsia="Calibri"/>
          <w:sz w:val="21"/>
          <w:szCs w:val="21"/>
        </w:rPr>
        <w:t xml:space="preserve"> dat er wordt uitgegaan van de percelen van de oude gemeente Oudenhoorn voorafgaand aan de vorming van de gemeente Bernisse.</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Mevrouw </w:t>
      </w:r>
      <w:r w:rsidRPr="000116B0">
        <w:rPr>
          <w:rFonts w:eastAsia="Calibri"/>
          <w:b/>
          <w:sz w:val="21"/>
          <w:szCs w:val="21"/>
        </w:rPr>
        <w:t>Salet</w:t>
      </w:r>
      <w:r w:rsidRPr="000116B0">
        <w:rPr>
          <w:rFonts w:eastAsia="Calibri"/>
          <w:sz w:val="21"/>
          <w:szCs w:val="21"/>
        </w:rPr>
        <w:t xml:space="preserve"> merkt op dat </w:t>
      </w:r>
      <w:r w:rsidR="009532C6">
        <w:rPr>
          <w:rFonts w:eastAsia="Calibri"/>
          <w:sz w:val="21"/>
          <w:szCs w:val="21"/>
        </w:rPr>
        <w:t xml:space="preserve">het relevant is tijdig duidelijkheid te hebben of bijvoorbeeld </w:t>
      </w:r>
      <w:r w:rsidRPr="000116B0">
        <w:rPr>
          <w:rFonts w:eastAsia="Calibri"/>
          <w:sz w:val="21"/>
          <w:szCs w:val="21"/>
        </w:rPr>
        <w:t>de postc</w:t>
      </w:r>
      <w:r w:rsidR="009532C6">
        <w:rPr>
          <w:rFonts w:eastAsia="Calibri"/>
          <w:sz w:val="21"/>
          <w:szCs w:val="21"/>
        </w:rPr>
        <w:t xml:space="preserve">ode- of de BAG-grens wordt </w:t>
      </w:r>
      <w:r w:rsidRPr="000116B0">
        <w:rPr>
          <w:rFonts w:eastAsia="Calibri"/>
          <w:sz w:val="21"/>
          <w:szCs w:val="21"/>
        </w:rPr>
        <w:t>gehanteerd, die op zichzelf veel overeenkomsten vertonen.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Mevrouw </w:t>
      </w:r>
      <w:r w:rsidRPr="000116B0">
        <w:rPr>
          <w:rFonts w:eastAsia="Calibri"/>
          <w:b/>
          <w:sz w:val="21"/>
          <w:szCs w:val="21"/>
        </w:rPr>
        <w:t>Mourik</w:t>
      </w:r>
      <w:r w:rsidRPr="000116B0">
        <w:rPr>
          <w:rFonts w:eastAsia="Calibri"/>
          <w:sz w:val="21"/>
          <w:szCs w:val="21"/>
        </w:rPr>
        <w:t xml:space="preserve"> voegt toe dat een ontwikkelaar werkzaam is op de grens tussen Zuidland en Oudenhoorn. Dit kan betekenen dat de ontwikkelaar voor één project met twee gemeenten te maken krijgt.</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Conform de Wet arhi is een grensbeschrijving betreffende de kadastrale percelen volgens mevrouw </w:t>
      </w:r>
      <w:r w:rsidRPr="000116B0">
        <w:rPr>
          <w:rFonts w:eastAsia="Calibri"/>
          <w:b/>
          <w:sz w:val="21"/>
          <w:szCs w:val="21"/>
        </w:rPr>
        <w:t>Welsink</w:t>
      </w:r>
      <w:r w:rsidRPr="000116B0">
        <w:rPr>
          <w:rFonts w:eastAsia="Calibri"/>
          <w:sz w:val="21"/>
          <w:szCs w:val="21"/>
        </w:rPr>
        <w:t xml:space="preserve"> een besluit van GS en dit besluit wordt genomen nadat de herindelingsregeling door PS is vastgesteld.</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De heer </w:t>
      </w:r>
      <w:r w:rsidRPr="000116B0">
        <w:rPr>
          <w:rFonts w:eastAsia="Calibri"/>
          <w:b/>
          <w:sz w:val="21"/>
          <w:szCs w:val="21"/>
        </w:rPr>
        <w:t>Van der Sande</w:t>
      </w:r>
      <w:r w:rsidRPr="000116B0">
        <w:rPr>
          <w:rFonts w:eastAsia="Calibri"/>
          <w:sz w:val="21"/>
          <w:szCs w:val="21"/>
        </w:rPr>
        <w:t xml:space="preserve"> zegt dat het van belang is om helderheid te verkrijgen over de grens</w:t>
      </w:r>
      <w:r w:rsidRPr="000116B0">
        <w:rPr>
          <w:rFonts w:eastAsia="Calibri"/>
          <w:sz w:val="21"/>
          <w:szCs w:val="21"/>
        </w:rPr>
        <w:softHyphen/>
        <w:t>afbakening om problemen hierover in de toekomst te voorkomen. Op het vaststellen van de percelen van de oude gemeente Oudenhoorn mogen beide gemeenten hem aanspreken op zijn verantwoordelijkheid voor bestuurlijk zorgvuldig gedrag.</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De gemeente Nissewaard heeft een andere beleving van de historie met betrekking tot de herindeling dan GS en mevrouw </w:t>
      </w:r>
      <w:r w:rsidRPr="000116B0">
        <w:rPr>
          <w:rFonts w:eastAsia="Calibri"/>
          <w:b/>
          <w:sz w:val="21"/>
          <w:szCs w:val="21"/>
        </w:rPr>
        <w:t>Salet</w:t>
      </w:r>
      <w:r w:rsidRPr="000116B0">
        <w:rPr>
          <w:rFonts w:eastAsia="Calibri"/>
          <w:sz w:val="21"/>
          <w:szCs w:val="21"/>
        </w:rPr>
        <w:t xml:space="preserve"> zal ervoor zorgen dat dit in de zienswijze zal worden opgenomen.</w:t>
      </w:r>
    </w:p>
    <w:p w:rsidR="000116B0" w:rsidRPr="000116B0" w:rsidRDefault="000116B0" w:rsidP="000116B0">
      <w:pPr>
        <w:spacing w:line="260" w:lineRule="exact"/>
        <w:jc w:val="both"/>
        <w:rPr>
          <w:rFonts w:eastAsia="Calibri"/>
          <w:sz w:val="21"/>
          <w:szCs w:val="21"/>
        </w:rPr>
      </w:pPr>
      <w:r w:rsidRPr="000116B0">
        <w:rPr>
          <w:rFonts w:eastAsia="Calibri"/>
          <w:sz w:val="21"/>
          <w:szCs w:val="21"/>
        </w:rPr>
        <w:t>De factor tijd is belangrijk: in een rustiger tempo kunnen de verschillende standpunten tot overeenstemming worden gebracht. De raad is op de hoogte gehouden van de inhoud van het verloop van voorgaande besprekingen, maar het college had de opdracht van de raad meegekregen om dit budgettair neutraal uit te voeren. Wellicht dat in combinatie met het op te stellen masterplan deze opdracht kan worden gerealiseerd, maar de raad heeft zich ongelukkig gevoeld bij het moeten nemen van een besluit over het financiële aanbod in een korte periode. Er is een inventarisatie gemaakt van alle onderwerpen die uitgevoerd moeten worden om de grens</w:t>
      </w:r>
      <w:r w:rsidRPr="000116B0">
        <w:rPr>
          <w:rFonts w:eastAsia="Calibri"/>
          <w:sz w:val="21"/>
          <w:szCs w:val="21"/>
        </w:rPr>
        <w:softHyphen/>
        <w:t>correctie ordentelijk af te wikkelen. Inwoners zullen een zienswijze willen inbrengen afhankelijk van hoe de grens wordt vastgesteld. Er moeten praktische afspraken gemaakt worden op welke wijze bewoners worden geïnformeerd over de ontvlechting. Dit vraagt veel tijd van beide gemeenten en dit zal kosten met zich meebrengen. De Arhi-procedure zal ongetwijfeld niet voorzien in deze extra kosten. De vakantieperiode begint binnenkort en de gemeente hecht er waarde aan dit proces zorgvuldig af te ronden.</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De heer </w:t>
      </w:r>
      <w:r w:rsidRPr="000116B0">
        <w:rPr>
          <w:rFonts w:eastAsia="Calibri"/>
          <w:b/>
          <w:sz w:val="21"/>
          <w:szCs w:val="21"/>
        </w:rPr>
        <w:t>Van der Schaaf</w:t>
      </w:r>
      <w:r w:rsidRPr="000116B0">
        <w:rPr>
          <w:rFonts w:eastAsia="Calibri"/>
          <w:sz w:val="21"/>
          <w:szCs w:val="21"/>
        </w:rPr>
        <w:t xml:space="preserve"> vraagt of er een acuut knelpunt ontstaat wanneer januari 2018 niet zal worden gehaald.</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De heer </w:t>
      </w:r>
      <w:r w:rsidRPr="000116B0">
        <w:rPr>
          <w:rFonts w:eastAsia="Calibri"/>
          <w:b/>
          <w:sz w:val="21"/>
          <w:szCs w:val="21"/>
        </w:rPr>
        <w:t>Van der Sande</w:t>
      </w:r>
      <w:r w:rsidRPr="000116B0">
        <w:rPr>
          <w:rFonts w:eastAsia="Calibri"/>
          <w:sz w:val="21"/>
          <w:szCs w:val="21"/>
        </w:rPr>
        <w:t xml:space="preserve"> antwoordt dat een aantal inwoners van Oudenhoorn heeft aangegeven deel te willen nemen aan het democratisch proces in de nieuwe gemeente. Vanwege de voorgeschiedenis waarin al veel tijd is genomen om de standpunten toe te lichten, is er geen reden om meer tijd te nemen voor de procedure. Mochten de gemeenten meer dan de geplande negen weken in de procedure gebruiken, hetgeen niet de voorkeur heeft van de provincie, dan </w:t>
      </w:r>
      <w:r w:rsidRPr="000116B0">
        <w:rPr>
          <w:rFonts w:eastAsia="Calibri"/>
          <w:sz w:val="21"/>
          <w:szCs w:val="21"/>
        </w:rPr>
        <w:lastRenderedPageBreak/>
        <w:t>betekent dit dat het besluit van PS in december kan worden genomen waarmee de datum van 1 januari 2018 alsnog kan worden gehaald.</w:t>
      </w:r>
    </w:p>
    <w:p w:rsidR="000116B0" w:rsidRPr="000116B0" w:rsidRDefault="000116B0" w:rsidP="000116B0">
      <w:pPr>
        <w:spacing w:line="260" w:lineRule="exact"/>
        <w:jc w:val="both"/>
        <w:rPr>
          <w:rFonts w:eastAsia="Calibri"/>
          <w:sz w:val="21"/>
          <w:szCs w:val="21"/>
        </w:rPr>
      </w:pPr>
      <w:r w:rsidRPr="000116B0">
        <w:rPr>
          <w:rFonts w:eastAsia="Calibri"/>
          <w:sz w:val="21"/>
          <w:szCs w:val="21"/>
        </w:rPr>
        <w:t>De provincie legt geen verband tussen de grenscorrectie en het masterplan. Los van deze procedure en los van de financiële positie van Nissewaard is er in de sociaaleconomische opbouw van de gemeente Nissewaard een bijzonderheid waarvoor de provincie aandacht heeft. Deze ambtelijke gesprekken worden gecontinueerd.</w:t>
      </w:r>
    </w:p>
    <w:p w:rsidR="000116B0" w:rsidRPr="000116B0" w:rsidRDefault="000116B0" w:rsidP="000116B0">
      <w:pPr>
        <w:spacing w:line="260" w:lineRule="exact"/>
        <w:jc w:val="both"/>
        <w:rPr>
          <w:rFonts w:eastAsia="Calibri"/>
          <w:b/>
          <w:sz w:val="21"/>
          <w:szCs w:val="21"/>
        </w:rPr>
      </w:pPr>
    </w:p>
    <w:p w:rsidR="000116B0" w:rsidRPr="000116B0" w:rsidRDefault="000116B0" w:rsidP="000116B0">
      <w:pPr>
        <w:spacing w:line="260" w:lineRule="exact"/>
        <w:jc w:val="both"/>
        <w:rPr>
          <w:rFonts w:eastAsia="Calibri"/>
          <w:b/>
          <w:sz w:val="22"/>
        </w:rPr>
      </w:pPr>
    </w:p>
    <w:p w:rsidR="000116B0" w:rsidRPr="000116B0" w:rsidRDefault="000116B0" w:rsidP="000116B0">
      <w:pPr>
        <w:keepNext/>
        <w:tabs>
          <w:tab w:val="left" w:pos="567"/>
        </w:tabs>
        <w:spacing w:line="260" w:lineRule="exact"/>
        <w:jc w:val="both"/>
        <w:rPr>
          <w:rFonts w:eastAsia="Calibri"/>
          <w:b/>
          <w:sz w:val="22"/>
        </w:rPr>
      </w:pPr>
      <w:r w:rsidRPr="000116B0">
        <w:rPr>
          <w:rFonts w:eastAsia="Calibri"/>
          <w:b/>
          <w:sz w:val="22"/>
        </w:rPr>
        <w:t>3.</w:t>
      </w:r>
      <w:r w:rsidRPr="000116B0">
        <w:rPr>
          <w:rFonts w:eastAsia="Calibri"/>
          <w:b/>
          <w:sz w:val="22"/>
        </w:rPr>
        <w:tab/>
        <w:t>Vervolgafspraken</w:t>
      </w:r>
    </w:p>
    <w:p w:rsidR="000116B0" w:rsidRPr="000116B0" w:rsidRDefault="000116B0" w:rsidP="000116B0">
      <w:pPr>
        <w:keepNext/>
        <w:spacing w:line="260" w:lineRule="exact"/>
        <w:jc w:val="both"/>
        <w:rPr>
          <w:rFonts w:eastAsia="Calibri"/>
          <w:b/>
          <w:sz w:val="22"/>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GS zullen op ambtelijk niveau het initiatief nemen om alle details voor de zienswijze in beeld te brengen. Er zijn geen geldelijke middelen beschikbaar om extra ambtelijke inzet te realiseren ter ondersteuning van de gemeenten.</w:t>
      </w:r>
    </w:p>
    <w:p w:rsidR="000116B0" w:rsidRPr="000116B0" w:rsidRDefault="000116B0" w:rsidP="000116B0">
      <w:pPr>
        <w:spacing w:line="260" w:lineRule="exact"/>
        <w:jc w:val="both"/>
        <w:rPr>
          <w:rFonts w:eastAsia="Calibri"/>
          <w:b/>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Op de vraag van de heer Van der Sande of de gemeentesecretaris van Hellevoetsluis namens het college alle vragen van de provincie zo spoedig mogelijk kan helpen beantwoorden, antwoordt de heer </w:t>
      </w:r>
      <w:r w:rsidRPr="000116B0">
        <w:rPr>
          <w:rFonts w:eastAsia="Calibri"/>
          <w:b/>
          <w:sz w:val="21"/>
          <w:szCs w:val="21"/>
        </w:rPr>
        <w:t>Simons</w:t>
      </w:r>
      <w:r w:rsidRPr="000116B0">
        <w:rPr>
          <w:rFonts w:eastAsia="Calibri"/>
          <w:sz w:val="21"/>
          <w:szCs w:val="21"/>
        </w:rPr>
        <w:t xml:space="preserve"> dat dit zijn taak is. Over de gegevens met betrekking tot de activa die de afgelopen weken zijn uitgewisseld is geen inhoudelijk overleg geweest.</w:t>
      </w:r>
    </w:p>
    <w:p w:rsidR="000116B0" w:rsidRPr="000116B0" w:rsidRDefault="000116B0" w:rsidP="000116B0">
      <w:pPr>
        <w:spacing w:line="260" w:lineRule="exact"/>
        <w:jc w:val="both"/>
        <w:rPr>
          <w:rFonts w:eastAsia="Calibri"/>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Op dezelfde vraag van de heer Van der Sande antwoordt de heer </w:t>
      </w:r>
      <w:r w:rsidRPr="000116B0">
        <w:rPr>
          <w:rFonts w:eastAsia="Calibri"/>
          <w:b/>
          <w:sz w:val="21"/>
          <w:szCs w:val="21"/>
        </w:rPr>
        <w:t>Weerts</w:t>
      </w:r>
      <w:r w:rsidRPr="000116B0">
        <w:rPr>
          <w:rFonts w:eastAsia="Calibri"/>
          <w:sz w:val="21"/>
          <w:szCs w:val="21"/>
        </w:rPr>
        <w:t xml:space="preserve"> dat het vanzelfsprekend is dat hij zijn medewerking verleent namens het college van Nissewaard, maar dat beantwoording van de vragen alleen uitgevoerd kan worden in de tijd die hiervoor nodig is.</w:t>
      </w:r>
    </w:p>
    <w:p w:rsidR="000116B0" w:rsidRPr="000116B0" w:rsidRDefault="000116B0" w:rsidP="000116B0">
      <w:pPr>
        <w:spacing w:line="260" w:lineRule="exact"/>
        <w:jc w:val="both"/>
        <w:rPr>
          <w:rFonts w:eastAsia="Calibri"/>
          <w:b/>
          <w:sz w:val="21"/>
          <w:szCs w:val="21"/>
        </w:rPr>
      </w:pPr>
    </w:p>
    <w:p w:rsidR="000116B0" w:rsidRPr="000116B0" w:rsidRDefault="000116B0" w:rsidP="000116B0">
      <w:pPr>
        <w:spacing w:line="260" w:lineRule="exact"/>
        <w:jc w:val="both"/>
        <w:rPr>
          <w:rFonts w:eastAsia="Calibri"/>
          <w:sz w:val="21"/>
          <w:szCs w:val="21"/>
        </w:rPr>
      </w:pPr>
      <w:r w:rsidRPr="000116B0">
        <w:rPr>
          <w:rFonts w:eastAsia="Calibri"/>
          <w:sz w:val="21"/>
          <w:szCs w:val="21"/>
        </w:rPr>
        <w:t xml:space="preserve">Het verslag zal op 12 juni aan beide gemeentesecretarissen worden verstuurd en de heer </w:t>
      </w:r>
      <w:r w:rsidRPr="000116B0">
        <w:rPr>
          <w:rFonts w:eastAsia="Calibri"/>
          <w:b/>
          <w:sz w:val="21"/>
          <w:szCs w:val="21"/>
        </w:rPr>
        <w:t>Van der Sande</w:t>
      </w:r>
      <w:r w:rsidRPr="000116B0">
        <w:rPr>
          <w:rFonts w:eastAsia="Calibri"/>
          <w:sz w:val="21"/>
          <w:szCs w:val="21"/>
        </w:rPr>
        <w:t xml:space="preserve"> wijst er nogmaals op dat het verslag nog niet integraal met de raad mag worden gedeeld, ondanks het feit dat het grootste deel van het verslag feitelijke informatie over de procedure zal bevatten.</w:t>
      </w:r>
    </w:p>
    <w:p w:rsidR="000116B0" w:rsidRPr="000116B0" w:rsidRDefault="000116B0" w:rsidP="000116B0">
      <w:pPr>
        <w:spacing w:line="260" w:lineRule="exact"/>
        <w:jc w:val="both"/>
        <w:rPr>
          <w:rFonts w:eastAsia="Calibri"/>
          <w:b/>
          <w:sz w:val="21"/>
          <w:szCs w:val="21"/>
        </w:rPr>
      </w:pPr>
    </w:p>
    <w:p w:rsidR="000116B0" w:rsidRPr="000116B0" w:rsidRDefault="000116B0" w:rsidP="000116B0">
      <w:pPr>
        <w:spacing w:line="260" w:lineRule="exact"/>
        <w:jc w:val="both"/>
        <w:rPr>
          <w:rFonts w:eastAsia="Calibri"/>
          <w:b/>
          <w:sz w:val="22"/>
        </w:rPr>
      </w:pPr>
    </w:p>
    <w:p w:rsidR="000116B0" w:rsidRPr="000116B0" w:rsidRDefault="000116B0" w:rsidP="000116B0">
      <w:pPr>
        <w:tabs>
          <w:tab w:val="left" w:pos="567"/>
        </w:tabs>
        <w:spacing w:line="260" w:lineRule="exact"/>
        <w:jc w:val="both"/>
        <w:rPr>
          <w:rFonts w:eastAsia="Calibri"/>
          <w:b/>
          <w:sz w:val="22"/>
        </w:rPr>
      </w:pPr>
      <w:r w:rsidRPr="000116B0">
        <w:rPr>
          <w:rFonts w:eastAsia="Calibri"/>
          <w:b/>
          <w:sz w:val="22"/>
        </w:rPr>
        <w:t xml:space="preserve">4. </w:t>
      </w:r>
      <w:r w:rsidRPr="000116B0">
        <w:rPr>
          <w:rFonts w:eastAsia="Calibri"/>
          <w:b/>
          <w:sz w:val="22"/>
        </w:rPr>
        <w:tab/>
        <w:t>Rondvraag en sluiting</w:t>
      </w:r>
    </w:p>
    <w:p w:rsidR="000116B0" w:rsidRPr="000116B0" w:rsidRDefault="000116B0" w:rsidP="000116B0">
      <w:pPr>
        <w:spacing w:line="260" w:lineRule="exact"/>
        <w:jc w:val="both"/>
        <w:rPr>
          <w:rFonts w:eastAsia="Calibri"/>
          <w:b/>
          <w:sz w:val="22"/>
        </w:rPr>
      </w:pPr>
    </w:p>
    <w:p w:rsidR="009D2A40" w:rsidRDefault="000116B0" w:rsidP="000116B0">
      <w:pPr>
        <w:spacing w:line="260" w:lineRule="exact"/>
        <w:jc w:val="both"/>
        <w:rPr>
          <w:rFonts w:eastAsia="Calibri"/>
          <w:sz w:val="21"/>
          <w:szCs w:val="21"/>
        </w:rPr>
      </w:pPr>
      <w:r w:rsidRPr="000116B0">
        <w:rPr>
          <w:rFonts w:eastAsia="Calibri"/>
          <w:sz w:val="21"/>
          <w:szCs w:val="21"/>
        </w:rPr>
        <w:t xml:space="preserve">Niets meer aan de orde zijnde, dankt de heer </w:t>
      </w:r>
      <w:r w:rsidRPr="000116B0">
        <w:rPr>
          <w:rFonts w:eastAsia="Calibri"/>
          <w:b/>
          <w:sz w:val="21"/>
          <w:szCs w:val="21"/>
        </w:rPr>
        <w:t>Van der Sande</w:t>
      </w:r>
      <w:r w:rsidRPr="000116B0">
        <w:rPr>
          <w:rFonts w:eastAsia="Calibri"/>
          <w:sz w:val="21"/>
          <w:szCs w:val="21"/>
        </w:rPr>
        <w:t xml:space="preserve"> beide colleges voor hun komst en sluit de vergadering.</w:t>
      </w:r>
    </w:p>
    <w:p w:rsidR="009D2A40" w:rsidRDefault="009D2A40">
      <w:pPr>
        <w:spacing w:after="200" w:line="276" w:lineRule="auto"/>
        <w:rPr>
          <w:rFonts w:eastAsia="Calibri"/>
          <w:sz w:val="21"/>
          <w:szCs w:val="21"/>
        </w:rPr>
      </w:pPr>
      <w:r>
        <w:rPr>
          <w:rFonts w:eastAsia="Calibri"/>
          <w:sz w:val="21"/>
          <w:szCs w:val="21"/>
        </w:rPr>
        <w:br w:type="page"/>
      </w:r>
    </w:p>
    <w:p w:rsidR="000116B0" w:rsidRPr="000116B0" w:rsidRDefault="000116B0" w:rsidP="000116B0">
      <w:pPr>
        <w:spacing w:line="260" w:lineRule="exact"/>
        <w:jc w:val="both"/>
        <w:rPr>
          <w:rFonts w:eastAsia="Calibri"/>
          <w:sz w:val="21"/>
          <w:szCs w:val="21"/>
        </w:rPr>
      </w:pPr>
    </w:p>
    <w:p w:rsidR="009D2A40" w:rsidRPr="009D2A40" w:rsidRDefault="009D2A40" w:rsidP="009D2A40">
      <w:pPr>
        <w:spacing w:line="284" w:lineRule="exact"/>
        <w:rPr>
          <w:rFonts w:eastAsia="Times New Roman" w:cs="Times New Roman"/>
          <w:b/>
          <w:szCs w:val="19"/>
          <w:lang w:eastAsia="nl-NL"/>
        </w:rPr>
      </w:pPr>
      <w:r w:rsidRPr="009D2A40">
        <w:rPr>
          <w:rFonts w:eastAsia="Times New Roman" w:cs="Times New Roman"/>
          <w:b/>
          <w:szCs w:val="19"/>
          <w:lang w:eastAsia="nl-NL"/>
        </w:rPr>
        <w:t>Bijlage</w:t>
      </w:r>
      <w:r>
        <w:rPr>
          <w:rFonts w:eastAsia="Times New Roman" w:cs="Times New Roman"/>
          <w:b/>
          <w:szCs w:val="19"/>
          <w:lang w:eastAsia="nl-NL"/>
        </w:rPr>
        <w:t xml:space="preserve"> 4</w:t>
      </w:r>
    </w:p>
    <w:p w:rsidR="009D2A40" w:rsidRPr="009D2A40" w:rsidRDefault="009D2A40" w:rsidP="009D2A40">
      <w:pPr>
        <w:spacing w:line="284" w:lineRule="exact"/>
        <w:rPr>
          <w:rFonts w:eastAsia="Times New Roman" w:cs="Times New Roman"/>
          <w:b/>
          <w:i/>
          <w:szCs w:val="19"/>
          <w:lang w:eastAsia="nl-NL"/>
        </w:rPr>
      </w:pPr>
    </w:p>
    <w:p w:rsidR="009D2A40" w:rsidRPr="009D2A40" w:rsidRDefault="009D2A40" w:rsidP="009D2A40">
      <w:pPr>
        <w:spacing w:line="284" w:lineRule="exact"/>
        <w:rPr>
          <w:rFonts w:eastAsia="Times New Roman" w:cs="Times New Roman"/>
          <w:b/>
          <w:i/>
          <w:szCs w:val="19"/>
          <w:lang w:eastAsia="nl-NL"/>
        </w:rPr>
      </w:pPr>
      <w:r w:rsidRPr="009D2A40">
        <w:rPr>
          <w:rFonts w:eastAsia="Times New Roman" w:cs="Times New Roman"/>
          <w:b/>
          <w:i/>
          <w:szCs w:val="19"/>
          <w:lang w:eastAsia="nl-NL"/>
        </w:rPr>
        <w:t xml:space="preserve">Indicatief tijdschema grenscorrectie Oudenhoorn per 1 januari 2018 </w:t>
      </w:r>
    </w:p>
    <w:p w:rsidR="009D2A40" w:rsidRPr="009D2A40" w:rsidRDefault="009D2A40" w:rsidP="009D2A40">
      <w:pPr>
        <w:spacing w:line="284" w:lineRule="exact"/>
        <w:ind w:left="2124" w:hanging="2124"/>
        <w:rPr>
          <w:rFonts w:eastAsia="Times New Roman" w:cs="Times New Roman"/>
          <w:szCs w:val="19"/>
          <w:lang w:eastAsia="nl-NL"/>
        </w:rPr>
      </w:pPr>
    </w:p>
    <w:p w:rsidR="009D2A40" w:rsidRPr="009D2A40" w:rsidRDefault="009D2A40" w:rsidP="009D2A40">
      <w:pPr>
        <w:spacing w:line="284" w:lineRule="exact"/>
        <w:ind w:left="2124" w:hanging="2124"/>
        <w:rPr>
          <w:rFonts w:eastAsia="Times New Roman" w:cs="Times New Roman"/>
          <w:szCs w:val="19"/>
          <w:lang w:eastAsia="nl-NL"/>
        </w:rPr>
      </w:pPr>
      <w:r w:rsidRPr="009D2A40">
        <w:rPr>
          <w:rFonts w:eastAsia="Times New Roman" w:cs="Times New Roman"/>
          <w:szCs w:val="19"/>
          <w:lang w:eastAsia="nl-NL"/>
        </w:rPr>
        <w:t>30 mei 2017</w:t>
      </w:r>
      <w:r w:rsidRPr="009D2A40">
        <w:rPr>
          <w:rFonts w:eastAsia="Times New Roman" w:cs="Times New Roman"/>
          <w:szCs w:val="19"/>
          <w:lang w:eastAsia="nl-NL"/>
        </w:rPr>
        <w:tab/>
        <w:t xml:space="preserve">Start </w:t>
      </w:r>
      <w:r w:rsidRPr="009D2A40">
        <w:rPr>
          <w:rFonts w:eastAsia="Times New Roman" w:cs="Times New Roman"/>
          <w:b/>
          <w:szCs w:val="19"/>
          <w:lang w:eastAsia="nl-NL"/>
        </w:rPr>
        <w:t>open arhi-overleg</w:t>
      </w:r>
      <w:r w:rsidRPr="009D2A40">
        <w:rPr>
          <w:rFonts w:eastAsia="Times New Roman" w:cs="Times New Roman"/>
          <w:szCs w:val="19"/>
          <w:lang w:eastAsia="nl-NL"/>
        </w:rPr>
        <w:t xml:space="preserve"> Gedeputeerde Staten (GS) met burgemeester en wethouders van de betrokken gemeenten over de wens tot grenscorrectie (Wet arhi artikel 8, lid 1 (ingekort van 6 maanden tot 2 weken)</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ind w:left="2124" w:hanging="2124"/>
        <w:rPr>
          <w:rFonts w:eastAsia="Times New Roman" w:cs="Times New Roman"/>
          <w:szCs w:val="19"/>
          <w:lang w:eastAsia="nl-NL"/>
        </w:rPr>
      </w:pPr>
      <w:r w:rsidRPr="009D2A40">
        <w:rPr>
          <w:rFonts w:eastAsia="Times New Roman" w:cs="Times New Roman"/>
          <w:szCs w:val="19"/>
          <w:lang w:eastAsia="nl-NL"/>
        </w:rPr>
        <w:t>1 - 15 juni 2017</w:t>
      </w:r>
      <w:r w:rsidRPr="009D2A40">
        <w:rPr>
          <w:rFonts w:eastAsia="Times New Roman" w:cs="Times New Roman"/>
          <w:szCs w:val="19"/>
          <w:lang w:eastAsia="nl-NL"/>
        </w:rPr>
        <w:tab/>
        <w:t>Periode van open overleg GS met BenW’s van Nissewaard en Hellevoetsluis</w:t>
      </w:r>
    </w:p>
    <w:p w:rsidR="009D2A40" w:rsidRPr="009D2A40" w:rsidRDefault="009D2A40" w:rsidP="009D2A40">
      <w:pPr>
        <w:spacing w:line="284" w:lineRule="exact"/>
        <w:ind w:left="2124" w:hanging="2124"/>
        <w:rPr>
          <w:rFonts w:eastAsia="Times New Roman" w:cs="Times New Roman"/>
          <w:szCs w:val="19"/>
          <w:lang w:eastAsia="nl-NL"/>
        </w:rPr>
      </w:pPr>
    </w:p>
    <w:p w:rsidR="009D2A40" w:rsidRPr="009D2A40" w:rsidRDefault="009D2A40" w:rsidP="009D2A40">
      <w:pPr>
        <w:spacing w:line="284" w:lineRule="exact"/>
        <w:ind w:left="2124" w:hanging="2124"/>
        <w:rPr>
          <w:rFonts w:eastAsia="Times New Roman" w:cs="Times New Roman"/>
          <w:szCs w:val="19"/>
          <w:lang w:eastAsia="nl-NL"/>
        </w:rPr>
      </w:pPr>
      <w:r w:rsidRPr="009D2A40">
        <w:rPr>
          <w:rFonts w:eastAsia="Times New Roman" w:cs="Times New Roman"/>
          <w:szCs w:val="19"/>
          <w:lang w:eastAsia="nl-NL"/>
        </w:rPr>
        <w:t>7 juni 2017</w:t>
      </w:r>
      <w:r w:rsidRPr="009D2A40">
        <w:rPr>
          <w:rFonts w:eastAsia="Times New Roman" w:cs="Times New Roman"/>
          <w:szCs w:val="19"/>
          <w:lang w:eastAsia="nl-NL"/>
        </w:rPr>
        <w:tab/>
        <w:t>Open arhi-overleg tussen GS en de BenW’s van Nissewaard en Hellevoetsluis</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rPr>
          <w:rFonts w:eastAsia="Times New Roman" w:cs="Times New Roman"/>
          <w:szCs w:val="19"/>
          <w:lang w:eastAsia="nl-NL"/>
        </w:rPr>
      </w:pPr>
      <w:r w:rsidRPr="009D2A40">
        <w:rPr>
          <w:rFonts w:eastAsia="Times New Roman" w:cs="Times New Roman"/>
          <w:szCs w:val="19"/>
          <w:lang w:eastAsia="nl-NL"/>
        </w:rPr>
        <w:t>20 juni 2017</w:t>
      </w:r>
      <w:r w:rsidRPr="009D2A40">
        <w:rPr>
          <w:rFonts w:eastAsia="Times New Roman" w:cs="Times New Roman"/>
          <w:szCs w:val="19"/>
          <w:lang w:eastAsia="nl-NL"/>
        </w:rPr>
        <w:tab/>
      </w:r>
      <w:r w:rsidRPr="009D2A40">
        <w:rPr>
          <w:rFonts w:eastAsia="Times New Roman" w:cs="Times New Roman"/>
          <w:szCs w:val="19"/>
          <w:lang w:eastAsia="nl-NL"/>
        </w:rPr>
        <w:tab/>
        <w:t xml:space="preserve">GS stellen </w:t>
      </w:r>
      <w:r w:rsidRPr="009D2A40">
        <w:rPr>
          <w:rFonts w:eastAsia="Times New Roman" w:cs="Times New Roman"/>
          <w:b/>
          <w:szCs w:val="19"/>
          <w:lang w:eastAsia="nl-NL"/>
        </w:rPr>
        <w:t>Herindelingsontwerp</w:t>
      </w:r>
      <w:r w:rsidRPr="009D2A40">
        <w:rPr>
          <w:rFonts w:eastAsia="Times New Roman" w:cs="Times New Roman"/>
          <w:szCs w:val="19"/>
          <w:lang w:eastAsia="nl-NL"/>
        </w:rPr>
        <w:t xml:space="preserve"> vast</w:t>
      </w:r>
    </w:p>
    <w:p w:rsidR="009D2A40" w:rsidRPr="009D2A40" w:rsidRDefault="009D2A40" w:rsidP="009D2A40">
      <w:pPr>
        <w:spacing w:line="284" w:lineRule="exact"/>
        <w:ind w:left="2124"/>
        <w:rPr>
          <w:rFonts w:eastAsia="Times New Roman" w:cs="Times New Roman"/>
          <w:szCs w:val="19"/>
          <w:lang w:eastAsia="nl-NL"/>
        </w:rPr>
      </w:pPr>
      <w:r w:rsidRPr="009D2A40">
        <w:rPr>
          <w:rFonts w:eastAsia="Times New Roman" w:cs="Times New Roman"/>
          <w:szCs w:val="19"/>
          <w:lang w:eastAsia="nl-NL"/>
        </w:rPr>
        <w:t>GS sturen dit aan de BenW’s en raden van de betrokken gemeenten en de minister (Wet arhi, artikel 8 lid 2)</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ind w:left="2124" w:hanging="2124"/>
        <w:rPr>
          <w:rFonts w:eastAsia="Times New Roman" w:cs="Times New Roman"/>
          <w:szCs w:val="19"/>
          <w:lang w:eastAsia="nl-NL"/>
        </w:rPr>
      </w:pPr>
      <w:r w:rsidRPr="009D2A40">
        <w:rPr>
          <w:rFonts w:eastAsia="Times New Roman" w:cs="Times New Roman"/>
          <w:szCs w:val="19"/>
          <w:lang w:eastAsia="nl-NL"/>
        </w:rPr>
        <w:t>22 juni 2017</w:t>
      </w:r>
      <w:r w:rsidRPr="009D2A40">
        <w:rPr>
          <w:rFonts w:eastAsia="Times New Roman" w:cs="Times New Roman"/>
          <w:szCs w:val="19"/>
          <w:lang w:eastAsia="nl-NL"/>
        </w:rPr>
        <w:tab/>
        <w:t xml:space="preserve">BenW’s leggen het Herindelingsontwerp </w:t>
      </w:r>
      <w:r w:rsidRPr="009D2A40">
        <w:rPr>
          <w:rFonts w:eastAsia="Times New Roman" w:cs="Times New Roman"/>
          <w:b/>
          <w:szCs w:val="19"/>
          <w:lang w:eastAsia="nl-NL"/>
        </w:rPr>
        <w:t>ter inzage</w:t>
      </w:r>
      <w:r w:rsidRPr="009D2A40">
        <w:rPr>
          <w:rFonts w:eastAsia="Times New Roman" w:cs="Times New Roman"/>
          <w:szCs w:val="19"/>
          <w:lang w:eastAsia="nl-NL"/>
        </w:rPr>
        <w:t xml:space="preserve"> op het gemeentehuis.</w:t>
      </w:r>
    </w:p>
    <w:p w:rsidR="009D2A40" w:rsidRPr="009D2A40" w:rsidRDefault="009D2A40" w:rsidP="009D2A40">
      <w:pPr>
        <w:spacing w:line="284" w:lineRule="exact"/>
        <w:rPr>
          <w:rFonts w:eastAsia="Times New Roman" w:cs="Times New Roman"/>
          <w:szCs w:val="19"/>
          <w:lang w:eastAsia="nl-NL"/>
        </w:rPr>
      </w:pPr>
      <w:r w:rsidRPr="009D2A40">
        <w:rPr>
          <w:rFonts w:eastAsia="Times New Roman" w:cs="Times New Roman"/>
          <w:szCs w:val="19"/>
          <w:lang w:eastAsia="nl-NL"/>
        </w:rPr>
        <w:tab/>
      </w:r>
      <w:r w:rsidRPr="009D2A40">
        <w:rPr>
          <w:rFonts w:eastAsia="Times New Roman" w:cs="Times New Roman"/>
          <w:szCs w:val="19"/>
          <w:lang w:eastAsia="nl-NL"/>
        </w:rPr>
        <w:tab/>
      </w:r>
      <w:r w:rsidRPr="009D2A40">
        <w:rPr>
          <w:rFonts w:eastAsia="Times New Roman" w:cs="Times New Roman"/>
          <w:szCs w:val="19"/>
          <w:lang w:eastAsia="nl-NL"/>
        </w:rPr>
        <w:tab/>
        <w:t>Kenbaar maken van zienswijze aan GS:</w:t>
      </w:r>
    </w:p>
    <w:p w:rsidR="009D2A40" w:rsidRPr="009D2A40" w:rsidRDefault="009D2A40" w:rsidP="009D2A40">
      <w:pPr>
        <w:numPr>
          <w:ilvl w:val="0"/>
          <w:numId w:val="11"/>
        </w:numPr>
        <w:spacing w:line="284" w:lineRule="exact"/>
        <w:rPr>
          <w:rFonts w:eastAsia="Times New Roman" w:cs="Times New Roman"/>
          <w:szCs w:val="19"/>
          <w:lang w:eastAsia="nl-NL"/>
        </w:rPr>
      </w:pPr>
      <w:r w:rsidRPr="009D2A40">
        <w:rPr>
          <w:rFonts w:eastAsia="Times New Roman" w:cs="Times New Roman"/>
          <w:szCs w:val="19"/>
          <w:lang w:eastAsia="nl-NL"/>
        </w:rPr>
        <w:t>Een ieder gedurende 8 weken (Wet arhi, artikel 8, lid 3)</w:t>
      </w:r>
    </w:p>
    <w:p w:rsidR="009D2A40" w:rsidRPr="009D2A40" w:rsidRDefault="009D2A40" w:rsidP="009D2A40">
      <w:pPr>
        <w:numPr>
          <w:ilvl w:val="0"/>
          <w:numId w:val="11"/>
        </w:numPr>
        <w:spacing w:line="284" w:lineRule="exact"/>
        <w:rPr>
          <w:rFonts w:eastAsia="Times New Roman" w:cs="Times New Roman"/>
          <w:szCs w:val="19"/>
          <w:lang w:eastAsia="nl-NL"/>
        </w:rPr>
      </w:pPr>
      <w:r w:rsidRPr="009D2A40">
        <w:rPr>
          <w:rFonts w:eastAsia="Times New Roman" w:cs="Times New Roman"/>
          <w:szCs w:val="19"/>
          <w:lang w:eastAsia="nl-NL"/>
        </w:rPr>
        <w:t>Gemeenteraden gedurende 3 maanden (Wet arhi artikel 8, lid 4)</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ind w:left="2124" w:hanging="2124"/>
        <w:rPr>
          <w:rFonts w:eastAsia="Times New Roman" w:cs="Times New Roman"/>
          <w:szCs w:val="19"/>
          <w:lang w:eastAsia="nl-NL"/>
        </w:rPr>
      </w:pPr>
      <w:r w:rsidRPr="009D2A40">
        <w:rPr>
          <w:rFonts w:eastAsia="Times New Roman" w:cs="Times New Roman"/>
          <w:szCs w:val="19"/>
          <w:lang w:eastAsia="nl-NL"/>
        </w:rPr>
        <w:t>17 augustus 2017</w:t>
      </w:r>
      <w:r w:rsidRPr="009D2A40">
        <w:rPr>
          <w:rFonts w:eastAsia="Times New Roman" w:cs="Times New Roman"/>
          <w:szCs w:val="19"/>
          <w:lang w:eastAsia="nl-NL"/>
        </w:rPr>
        <w:tab/>
        <w:t>Einde termijn van 8 weken voor indienen zienswijze voor een ieder (kan niet worden ingekort i.v.m. belangen van een ieder)</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ind w:left="2130" w:hanging="2130"/>
        <w:rPr>
          <w:rFonts w:eastAsia="Times New Roman" w:cs="Times New Roman"/>
          <w:szCs w:val="19"/>
          <w:lang w:eastAsia="nl-NL"/>
        </w:rPr>
      </w:pPr>
      <w:r w:rsidRPr="009D2A40">
        <w:rPr>
          <w:rFonts w:eastAsia="Times New Roman" w:cs="Times New Roman"/>
          <w:szCs w:val="19"/>
          <w:lang w:eastAsia="nl-NL"/>
        </w:rPr>
        <w:t>24 augustus 2017</w:t>
      </w:r>
      <w:r w:rsidRPr="009D2A40">
        <w:rPr>
          <w:rFonts w:eastAsia="Times New Roman" w:cs="Times New Roman"/>
          <w:szCs w:val="19"/>
          <w:lang w:eastAsia="nl-NL"/>
        </w:rPr>
        <w:tab/>
        <w:t>Einde termijn zienswijze gemeenteraden Nissewaard en Hellevoetsluis (ingekort van 3 maanden naar 9 weken)</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ind w:left="2124" w:hanging="2124"/>
        <w:rPr>
          <w:rFonts w:eastAsia="Times New Roman" w:cs="Times New Roman"/>
          <w:szCs w:val="19"/>
          <w:lang w:eastAsia="nl-NL"/>
        </w:rPr>
      </w:pPr>
      <w:r w:rsidRPr="009D2A40">
        <w:rPr>
          <w:rFonts w:eastAsia="Times New Roman" w:cs="Times New Roman"/>
          <w:szCs w:val="19"/>
          <w:lang w:eastAsia="nl-NL"/>
        </w:rPr>
        <w:t>5 september 2017</w:t>
      </w:r>
      <w:r w:rsidRPr="009D2A40">
        <w:rPr>
          <w:rFonts w:eastAsia="Times New Roman" w:cs="Times New Roman"/>
          <w:szCs w:val="19"/>
          <w:lang w:eastAsia="nl-NL"/>
        </w:rPr>
        <w:tab/>
        <w:t xml:space="preserve">GS stellen </w:t>
      </w:r>
      <w:r w:rsidRPr="009D2A40">
        <w:rPr>
          <w:rFonts w:eastAsia="Times New Roman" w:cs="Times New Roman"/>
          <w:b/>
          <w:szCs w:val="19"/>
          <w:lang w:eastAsia="nl-NL"/>
        </w:rPr>
        <w:t>concept Herindelingsregeling</w:t>
      </w:r>
      <w:r w:rsidRPr="009D2A40">
        <w:rPr>
          <w:rFonts w:eastAsia="Times New Roman" w:cs="Times New Roman"/>
          <w:szCs w:val="19"/>
          <w:lang w:eastAsia="nl-NL"/>
        </w:rPr>
        <w:t xml:space="preserve"> vast en bieden dit aan Provinciale Staten aan</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rPr>
          <w:rFonts w:eastAsia="Times New Roman" w:cs="Times New Roman"/>
          <w:szCs w:val="19"/>
          <w:lang w:eastAsia="nl-NL"/>
        </w:rPr>
      </w:pPr>
      <w:r w:rsidRPr="009D2A40">
        <w:rPr>
          <w:rFonts w:eastAsia="Times New Roman" w:cs="Times New Roman"/>
          <w:szCs w:val="19"/>
          <w:lang w:eastAsia="nl-NL"/>
        </w:rPr>
        <w:t>6 september 2017</w:t>
      </w:r>
      <w:r w:rsidRPr="009D2A40">
        <w:rPr>
          <w:rFonts w:eastAsia="Times New Roman" w:cs="Times New Roman"/>
          <w:szCs w:val="19"/>
          <w:lang w:eastAsia="nl-NL"/>
        </w:rPr>
        <w:tab/>
        <w:t>Aanlevering concept-Herindelingsregeling aan Provinciale Staten</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ind w:left="2124" w:hanging="2124"/>
        <w:rPr>
          <w:rFonts w:eastAsia="Times New Roman" w:cs="Times New Roman"/>
          <w:szCs w:val="19"/>
          <w:lang w:eastAsia="nl-NL"/>
        </w:rPr>
      </w:pPr>
      <w:r w:rsidRPr="009D2A40">
        <w:rPr>
          <w:rFonts w:eastAsia="Times New Roman" w:cs="Times New Roman"/>
          <w:szCs w:val="19"/>
          <w:lang w:eastAsia="nl-NL"/>
        </w:rPr>
        <w:t>27 september 2017</w:t>
      </w:r>
      <w:r w:rsidRPr="009D2A40">
        <w:rPr>
          <w:rFonts w:eastAsia="Times New Roman" w:cs="Times New Roman"/>
          <w:szCs w:val="19"/>
          <w:lang w:eastAsia="nl-NL"/>
        </w:rPr>
        <w:tab/>
        <w:t>Procedurevergadering Statencommissie BenM en bespreking in Statencommissie BenM</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ind w:left="2124" w:hanging="2124"/>
        <w:rPr>
          <w:rFonts w:eastAsia="Times New Roman" w:cs="Times New Roman"/>
          <w:szCs w:val="19"/>
          <w:lang w:eastAsia="nl-NL"/>
        </w:rPr>
      </w:pPr>
      <w:r w:rsidRPr="009D2A40">
        <w:rPr>
          <w:rFonts w:eastAsia="Times New Roman" w:cs="Times New Roman"/>
          <w:szCs w:val="19"/>
          <w:lang w:eastAsia="nl-NL"/>
        </w:rPr>
        <w:t>8 november 2017</w:t>
      </w:r>
      <w:r w:rsidRPr="009D2A40">
        <w:rPr>
          <w:rFonts w:eastAsia="Times New Roman" w:cs="Times New Roman"/>
          <w:szCs w:val="19"/>
          <w:lang w:eastAsia="nl-NL"/>
        </w:rPr>
        <w:tab/>
        <w:t xml:space="preserve">Provinciale Staten stellen </w:t>
      </w:r>
      <w:r w:rsidRPr="009D2A40">
        <w:rPr>
          <w:rFonts w:eastAsia="Times New Roman" w:cs="Times New Roman"/>
          <w:b/>
          <w:szCs w:val="19"/>
          <w:lang w:eastAsia="nl-NL"/>
        </w:rPr>
        <w:t xml:space="preserve">Herindelingsregeling </w:t>
      </w:r>
      <w:r w:rsidRPr="009D2A40">
        <w:rPr>
          <w:rFonts w:eastAsia="Times New Roman" w:cs="Times New Roman"/>
          <w:szCs w:val="19"/>
          <w:lang w:eastAsia="nl-NL"/>
        </w:rPr>
        <w:t>vast (Wet arhi, artikel 8, lid 5)</w:t>
      </w:r>
    </w:p>
    <w:p w:rsidR="009D2A40" w:rsidRPr="009D2A40" w:rsidRDefault="009D2A40" w:rsidP="009D2A40">
      <w:pPr>
        <w:spacing w:line="284" w:lineRule="exact"/>
        <w:rPr>
          <w:rFonts w:eastAsia="Times New Roman" w:cs="Times New Roman"/>
          <w:szCs w:val="19"/>
          <w:lang w:eastAsia="nl-NL"/>
        </w:rPr>
      </w:pPr>
      <w:r w:rsidRPr="009D2A40">
        <w:rPr>
          <w:rFonts w:eastAsia="Times New Roman" w:cs="Times New Roman"/>
          <w:szCs w:val="19"/>
          <w:lang w:eastAsia="nl-NL"/>
        </w:rPr>
        <w:tab/>
      </w:r>
      <w:r w:rsidRPr="009D2A40">
        <w:rPr>
          <w:rFonts w:eastAsia="Times New Roman" w:cs="Times New Roman"/>
          <w:szCs w:val="19"/>
          <w:lang w:eastAsia="nl-NL"/>
        </w:rPr>
        <w:tab/>
      </w:r>
      <w:r w:rsidRPr="009D2A40">
        <w:rPr>
          <w:rFonts w:eastAsia="Times New Roman" w:cs="Times New Roman"/>
          <w:szCs w:val="19"/>
          <w:lang w:eastAsia="nl-NL"/>
        </w:rPr>
        <w:tab/>
        <w:t>Mededeling aan Minister van vaststelling Herindelingsregeling</w:t>
      </w:r>
    </w:p>
    <w:p w:rsidR="009D2A40" w:rsidRPr="009D2A40" w:rsidRDefault="009D2A40" w:rsidP="009D2A40">
      <w:pPr>
        <w:spacing w:line="284" w:lineRule="exact"/>
        <w:rPr>
          <w:rFonts w:eastAsia="Times New Roman" w:cs="Times New Roman"/>
          <w:szCs w:val="19"/>
          <w:lang w:eastAsia="nl-NL"/>
        </w:rPr>
      </w:pPr>
    </w:p>
    <w:p w:rsidR="009D2A40" w:rsidRPr="009D2A40" w:rsidRDefault="009D2A40" w:rsidP="009D2A40">
      <w:pPr>
        <w:spacing w:line="284" w:lineRule="exact"/>
        <w:rPr>
          <w:rFonts w:eastAsia="Times New Roman" w:cs="Times New Roman"/>
          <w:szCs w:val="19"/>
          <w:lang w:eastAsia="nl-NL"/>
        </w:rPr>
      </w:pPr>
      <w:r w:rsidRPr="009D2A40">
        <w:rPr>
          <w:rFonts w:eastAsia="Times New Roman" w:cs="Times New Roman"/>
          <w:b/>
          <w:szCs w:val="19"/>
          <w:lang w:eastAsia="nl-NL"/>
        </w:rPr>
        <w:t>1 januari 2018</w:t>
      </w:r>
      <w:r w:rsidRPr="009D2A40">
        <w:rPr>
          <w:rFonts w:eastAsia="Times New Roman" w:cs="Times New Roman"/>
          <w:szCs w:val="19"/>
          <w:lang w:eastAsia="nl-NL"/>
        </w:rPr>
        <w:tab/>
      </w:r>
      <w:r w:rsidRPr="009D2A40">
        <w:rPr>
          <w:rFonts w:eastAsia="Times New Roman" w:cs="Times New Roman"/>
          <w:szCs w:val="19"/>
          <w:lang w:eastAsia="nl-NL"/>
        </w:rPr>
        <w:tab/>
        <w:t>Effectuering van de grenscorrectie Oudenhoorn.</w:t>
      </w:r>
    </w:p>
    <w:p w:rsidR="00BC32AA" w:rsidRPr="002807F4" w:rsidRDefault="00BC32AA" w:rsidP="002807F4">
      <w:pPr>
        <w:tabs>
          <w:tab w:val="left" w:pos="5040"/>
        </w:tabs>
      </w:pPr>
    </w:p>
    <w:sectPr w:rsidR="00BC32AA" w:rsidRPr="002807F4" w:rsidSect="005E1A1F">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7C" w:rsidRDefault="0032737C" w:rsidP="0065393B">
      <w:pPr>
        <w:spacing w:line="240" w:lineRule="auto"/>
      </w:pPr>
      <w:r>
        <w:separator/>
      </w:r>
    </w:p>
  </w:endnote>
  <w:endnote w:type="continuationSeparator" w:id="0">
    <w:p w:rsidR="0032737C" w:rsidRDefault="0032737C" w:rsidP="0065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102644"/>
      <w:docPartObj>
        <w:docPartGallery w:val="Page Numbers (Bottom of Page)"/>
        <w:docPartUnique/>
      </w:docPartObj>
    </w:sdtPr>
    <w:sdtEndPr/>
    <w:sdtContent>
      <w:p w:rsidR="005E1A1F" w:rsidRDefault="005E1A1F">
        <w:pPr>
          <w:pStyle w:val="Voettekst"/>
          <w:jc w:val="right"/>
        </w:pPr>
        <w:r>
          <w:fldChar w:fldCharType="begin"/>
        </w:r>
        <w:r>
          <w:instrText>PAGE   \* MERGEFORMAT</w:instrText>
        </w:r>
        <w:r>
          <w:fldChar w:fldCharType="separate"/>
        </w:r>
        <w:r w:rsidR="0027373B">
          <w:rPr>
            <w:noProof/>
          </w:rPr>
          <w:t>24</w:t>
        </w:r>
        <w:r>
          <w:fldChar w:fldCharType="end"/>
        </w:r>
      </w:p>
    </w:sdtContent>
  </w:sdt>
  <w:p w:rsidR="0065393B" w:rsidRDefault="006539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7C" w:rsidRDefault="0032737C" w:rsidP="0065393B">
      <w:pPr>
        <w:spacing w:line="240" w:lineRule="auto"/>
      </w:pPr>
      <w:r>
        <w:separator/>
      </w:r>
    </w:p>
  </w:footnote>
  <w:footnote w:type="continuationSeparator" w:id="0">
    <w:p w:rsidR="0032737C" w:rsidRDefault="0032737C" w:rsidP="006539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3D4"/>
    <w:multiLevelType w:val="multilevel"/>
    <w:tmpl w:val="18D4018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75A38"/>
    <w:multiLevelType w:val="hybridMultilevel"/>
    <w:tmpl w:val="5C6C07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160865"/>
    <w:multiLevelType w:val="hybridMultilevel"/>
    <w:tmpl w:val="94783360"/>
    <w:lvl w:ilvl="0" w:tplc="32788DA0">
      <w:start w:val="22"/>
      <w:numFmt w:val="bullet"/>
      <w:lvlText w:val="-"/>
      <w:lvlJc w:val="left"/>
      <w:pPr>
        <w:ind w:left="2490" w:hanging="360"/>
      </w:pPr>
      <w:rPr>
        <w:rFonts w:ascii="Arial" w:eastAsia="Calibri" w:hAnsi="Arial" w:cs="Arial"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3">
    <w:nsid w:val="1B937AE5"/>
    <w:multiLevelType w:val="hybridMultilevel"/>
    <w:tmpl w:val="BB821998"/>
    <w:lvl w:ilvl="0" w:tplc="44F874FE">
      <w:start w:val="1"/>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1BFB21F4"/>
    <w:multiLevelType w:val="hybridMultilevel"/>
    <w:tmpl w:val="7D72169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EEF69C3"/>
    <w:multiLevelType w:val="multilevel"/>
    <w:tmpl w:val="E780B61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92A11F5"/>
    <w:multiLevelType w:val="multilevel"/>
    <w:tmpl w:val="CF22EE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58092CC9"/>
    <w:multiLevelType w:val="hybridMultilevel"/>
    <w:tmpl w:val="CCE2B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AE139CC"/>
    <w:multiLevelType w:val="hybridMultilevel"/>
    <w:tmpl w:val="FB208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AA04576"/>
    <w:multiLevelType w:val="hybridMultilevel"/>
    <w:tmpl w:val="17E643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B5207B3"/>
    <w:multiLevelType w:val="hybridMultilevel"/>
    <w:tmpl w:val="C220D02E"/>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3"/>
  </w:num>
  <w:num w:numId="6">
    <w:abstractNumId w:val="4"/>
  </w:num>
  <w:num w:numId="7">
    <w:abstractNumId w:val="8"/>
  </w:num>
  <w:num w:numId="8">
    <w:abstractNumId w:val="10"/>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8D"/>
    <w:rsid w:val="0000075F"/>
    <w:rsid w:val="0000103F"/>
    <w:rsid w:val="00002991"/>
    <w:rsid w:val="00010397"/>
    <w:rsid w:val="0001112B"/>
    <w:rsid w:val="000116B0"/>
    <w:rsid w:val="0001302C"/>
    <w:rsid w:val="00016AD0"/>
    <w:rsid w:val="000250C9"/>
    <w:rsid w:val="00033D85"/>
    <w:rsid w:val="00035311"/>
    <w:rsid w:val="00035E06"/>
    <w:rsid w:val="00036FE1"/>
    <w:rsid w:val="00041F94"/>
    <w:rsid w:val="00044867"/>
    <w:rsid w:val="00044A15"/>
    <w:rsid w:val="00045ADF"/>
    <w:rsid w:val="000462B9"/>
    <w:rsid w:val="00046D69"/>
    <w:rsid w:val="000473A2"/>
    <w:rsid w:val="00050F0C"/>
    <w:rsid w:val="00052424"/>
    <w:rsid w:val="0005386C"/>
    <w:rsid w:val="00054648"/>
    <w:rsid w:val="00054691"/>
    <w:rsid w:val="00055A3A"/>
    <w:rsid w:val="00055D0E"/>
    <w:rsid w:val="00061631"/>
    <w:rsid w:val="000622BC"/>
    <w:rsid w:val="00062536"/>
    <w:rsid w:val="0006413E"/>
    <w:rsid w:val="000700C5"/>
    <w:rsid w:val="00070D2E"/>
    <w:rsid w:val="00072CC4"/>
    <w:rsid w:val="00073B2C"/>
    <w:rsid w:val="00075E52"/>
    <w:rsid w:val="000760EB"/>
    <w:rsid w:val="00076416"/>
    <w:rsid w:val="0008009D"/>
    <w:rsid w:val="00080301"/>
    <w:rsid w:val="00080EB3"/>
    <w:rsid w:val="0008193A"/>
    <w:rsid w:val="00081DAC"/>
    <w:rsid w:val="00082D1F"/>
    <w:rsid w:val="00084F64"/>
    <w:rsid w:val="000855AC"/>
    <w:rsid w:val="000856A6"/>
    <w:rsid w:val="000860DB"/>
    <w:rsid w:val="000862BD"/>
    <w:rsid w:val="000903E5"/>
    <w:rsid w:val="00090CFA"/>
    <w:rsid w:val="00091845"/>
    <w:rsid w:val="0009275A"/>
    <w:rsid w:val="000944A3"/>
    <w:rsid w:val="000A35B3"/>
    <w:rsid w:val="000A6AD2"/>
    <w:rsid w:val="000B2E39"/>
    <w:rsid w:val="000B3EF9"/>
    <w:rsid w:val="000B412B"/>
    <w:rsid w:val="000B4577"/>
    <w:rsid w:val="000B5B9D"/>
    <w:rsid w:val="000B5E4A"/>
    <w:rsid w:val="000B6007"/>
    <w:rsid w:val="000B646C"/>
    <w:rsid w:val="000B74E4"/>
    <w:rsid w:val="000B7C37"/>
    <w:rsid w:val="000C214B"/>
    <w:rsid w:val="000C3D43"/>
    <w:rsid w:val="000C4B42"/>
    <w:rsid w:val="000C5B08"/>
    <w:rsid w:val="000C6409"/>
    <w:rsid w:val="000C672C"/>
    <w:rsid w:val="000D0C07"/>
    <w:rsid w:val="000D0DBC"/>
    <w:rsid w:val="000D30BB"/>
    <w:rsid w:val="000D7234"/>
    <w:rsid w:val="000E0200"/>
    <w:rsid w:val="000E0D95"/>
    <w:rsid w:val="000E2B81"/>
    <w:rsid w:val="000E3CF3"/>
    <w:rsid w:val="000E495E"/>
    <w:rsid w:val="000E5487"/>
    <w:rsid w:val="000E56DB"/>
    <w:rsid w:val="000F487B"/>
    <w:rsid w:val="000F4F38"/>
    <w:rsid w:val="000F7642"/>
    <w:rsid w:val="0010005D"/>
    <w:rsid w:val="00103D94"/>
    <w:rsid w:val="00106A3D"/>
    <w:rsid w:val="0011230E"/>
    <w:rsid w:val="001131D0"/>
    <w:rsid w:val="00114645"/>
    <w:rsid w:val="00117AC5"/>
    <w:rsid w:val="00121549"/>
    <w:rsid w:val="00123281"/>
    <w:rsid w:val="0012617E"/>
    <w:rsid w:val="00126C68"/>
    <w:rsid w:val="00127605"/>
    <w:rsid w:val="0013311B"/>
    <w:rsid w:val="00134BD2"/>
    <w:rsid w:val="001351E5"/>
    <w:rsid w:val="00135530"/>
    <w:rsid w:val="001359F8"/>
    <w:rsid w:val="00136E56"/>
    <w:rsid w:val="00141C35"/>
    <w:rsid w:val="001427E6"/>
    <w:rsid w:val="0014512F"/>
    <w:rsid w:val="00152D84"/>
    <w:rsid w:val="001534B0"/>
    <w:rsid w:val="00153FF9"/>
    <w:rsid w:val="00154145"/>
    <w:rsid w:val="001610A9"/>
    <w:rsid w:val="00165B13"/>
    <w:rsid w:val="001671FF"/>
    <w:rsid w:val="00171C37"/>
    <w:rsid w:val="00171F2C"/>
    <w:rsid w:val="001743BD"/>
    <w:rsid w:val="00174A48"/>
    <w:rsid w:val="0017661C"/>
    <w:rsid w:val="001805EE"/>
    <w:rsid w:val="001839DE"/>
    <w:rsid w:val="00183A0E"/>
    <w:rsid w:val="00186F6A"/>
    <w:rsid w:val="001906FF"/>
    <w:rsid w:val="00191238"/>
    <w:rsid w:val="001918BD"/>
    <w:rsid w:val="00192326"/>
    <w:rsid w:val="0019675E"/>
    <w:rsid w:val="00196D85"/>
    <w:rsid w:val="00197329"/>
    <w:rsid w:val="00197757"/>
    <w:rsid w:val="001A0063"/>
    <w:rsid w:val="001A0609"/>
    <w:rsid w:val="001A19BE"/>
    <w:rsid w:val="001A4594"/>
    <w:rsid w:val="001A4973"/>
    <w:rsid w:val="001A5C79"/>
    <w:rsid w:val="001A6CA9"/>
    <w:rsid w:val="001B1CB3"/>
    <w:rsid w:val="001B2133"/>
    <w:rsid w:val="001B7574"/>
    <w:rsid w:val="001C0E70"/>
    <w:rsid w:val="001C19AE"/>
    <w:rsid w:val="001C3A1C"/>
    <w:rsid w:val="001C3A1F"/>
    <w:rsid w:val="001D0A0F"/>
    <w:rsid w:val="001D1330"/>
    <w:rsid w:val="001D1A03"/>
    <w:rsid w:val="001D26FB"/>
    <w:rsid w:val="001D59FD"/>
    <w:rsid w:val="001E1368"/>
    <w:rsid w:val="001E2BBB"/>
    <w:rsid w:val="001E37BF"/>
    <w:rsid w:val="001E434B"/>
    <w:rsid w:val="001F06A9"/>
    <w:rsid w:val="001F0E76"/>
    <w:rsid w:val="001F0F5F"/>
    <w:rsid w:val="001F72F4"/>
    <w:rsid w:val="00200599"/>
    <w:rsid w:val="00202068"/>
    <w:rsid w:val="00203907"/>
    <w:rsid w:val="00203CE7"/>
    <w:rsid w:val="002042FA"/>
    <w:rsid w:val="00205AE8"/>
    <w:rsid w:val="00207449"/>
    <w:rsid w:val="00212BB6"/>
    <w:rsid w:val="00212E4A"/>
    <w:rsid w:val="00214E30"/>
    <w:rsid w:val="00214E59"/>
    <w:rsid w:val="002165D8"/>
    <w:rsid w:val="00217738"/>
    <w:rsid w:val="0022345A"/>
    <w:rsid w:val="0023125A"/>
    <w:rsid w:val="00233160"/>
    <w:rsid w:val="00233FEE"/>
    <w:rsid w:val="002375DB"/>
    <w:rsid w:val="002407DB"/>
    <w:rsid w:val="002416C4"/>
    <w:rsid w:val="0024244D"/>
    <w:rsid w:val="0024294A"/>
    <w:rsid w:val="002433A1"/>
    <w:rsid w:val="00243B88"/>
    <w:rsid w:val="002443F4"/>
    <w:rsid w:val="00245468"/>
    <w:rsid w:val="0025179F"/>
    <w:rsid w:val="00251BEE"/>
    <w:rsid w:val="00252232"/>
    <w:rsid w:val="002536F4"/>
    <w:rsid w:val="00254C37"/>
    <w:rsid w:val="00256B8D"/>
    <w:rsid w:val="00260ACE"/>
    <w:rsid w:val="00260FFA"/>
    <w:rsid w:val="00261311"/>
    <w:rsid w:val="00261361"/>
    <w:rsid w:val="0026196B"/>
    <w:rsid w:val="00264997"/>
    <w:rsid w:val="00264EA8"/>
    <w:rsid w:val="00266231"/>
    <w:rsid w:val="00267572"/>
    <w:rsid w:val="00270373"/>
    <w:rsid w:val="00271159"/>
    <w:rsid w:val="00272FF5"/>
    <w:rsid w:val="0027373B"/>
    <w:rsid w:val="00280151"/>
    <w:rsid w:val="002807F4"/>
    <w:rsid w:val="00283A10"/>
    <w:rsid w:val="00284F6F"/>
    <w:rsid w:val="00285C0F"/>
    <w:rsid w:val="00291295"/>
    <w:rsid w:val="0029285F"/>
    <w:rsid w:val="002932B0"/>
    <w:rsid w:val="00295336"/>
    <w:rsid w:val="00297EAE"/>
    <w:rsid w:val="002A5332"/>
    <w:rsid w:val="002A6C42"/>
    <w:rsid w:val="002A7CA5"/>
    <w:rsid w:val="002B0379"/>
    <w:rsid w:val="002B1CD5"/>
    <w:rsid w:val="002B2647"/>
    <w:rsid w:val="002C0CED"/>
    <w:rsid w:val="002C0E82"/>
    <w:rsid w:val="002C26F0"/>
    <w:rsid w:val="002C28F1"/>
    <w:rsid w:val="002C2C0E"/>
    <w:rsid w:val="002C34FB"/>
    <w:rsid w:val="002C62D5"/>
    <w:rsid w:val="002D23D1"/>
    <w:rsid w:val="002D35C9"/>
    <w:rsid w:val="002D62A0"/>
    <w:rsid w:val="002D632F"/>
    <w:rsid w:val="002D74E8"/>
    <w:rsid w:val="002E15A2"/>
    <w:rsid w:val="002E1907"/>
    <w:rsid w:val="002E31FC"/>
    <w:rsid w:val="002E4478"/>
    <w:rsid w:val="002E459A"/>
    <w:rsid w:val="002E6591"/>
    <w:rsid w:val="002F4488"/>
    <w:rsid w:val="003008AF"/>
    <w:rsid w:val="00301974"/>
    <w:rsid w:val="00301DF9"/>
    <w:rsid w:val="00302784"/>
    <w:rsid w:val="00302F40"/>
    <w:rsid w:val="00302F77"/>
    <w:rsid w:val="0030383C"/>
    <w:rsid w:val="00310BD3"/>
    <w:rsid w:val="00310D89"/>
    <w:rsid w:val="00311598"/>
    <w:rsid w:val="00312CC1"/>
    <w:rsid w:val="00313518"/>
    <w:rsid w:val="0031531E"/>
    <w:rsid w:val="00316556"/>
    <w:rsid w:val="003167E8"/>
    <w:rsid w:val="00317033"/>
    <w:rsid w:val="0032086A"/>
    <w:rsid w:val="003211AE"/>
    <w:rsid w:val="00322F77"/>
    <w:rsid w:val="0032737C"/>
    <w:rsid w:val="00332BCC"/>
    <w:rsid w:val="003354B7"/>
    <w:rsid w:val="003359FB"/>
    <w:rsid w:val="00335E10"/>
    <w:rsid w:val="00337797"/>
    <w:rsid w:val="0033782A"/>
    <w:rsid w:val="003438BD"/>
    <w:rsid w:val="00344303"/>
    <w:rsid w:val="0035005A"/>
    <w:rsid w:val="00351E9E"/>
    <w:rsid w:val="0035244D"/>
    <w:rsid w:val="003533D1"/>
    <w:rsid w:val="00353A8E"/>
    <w:rsid w:val="003544FA"/>
    <w:rsid w:val="00354B27"/>
    <w:rsid w:val="00356C1F"/>
    <w:rsid w:val="00357504"/>
    <w:rsid w:val="00361B18"/>
    <w:rsid w:val="00362413"/>
    <w:rsid w:val="0036245B"/>
    <w:rsid w:val="00363EC3"/>
    <w:rsid w:val="00365738"/>
    <w:rsid w:val="00366464"/>
    <w:rsid w:val="00367AC2"/>
    <w:rsid w:val="00367AFF"/>
    <w:rsid w:val="00371A78"/>
    <w:rsid w:val="00373DB7"/>
    <w:rsid w:val="00374176"/>
    <w:rsid w:val="00375341"/>
    <w:rsid w:val="00377E52"/>
    <w:rsid w:val="00380F53"/>
    <w:rsid w:val="00382C5A"/>
    <w:rsid w:val="003851E8"/>
    <w:rsid w:val="00385CAE"/>
    <w:rsid w:val="0038745E"/>
    <w:rsid w:val="003878D4"/>
    <w:rsid w:val="00396582"/>
    <w:rsid w:val="00396A03"/>
    <w:rsid w:val="003A03E9"/>
    <w:rsid w:val="003A0724"/>
    <w:rsid w:val="003A1A19"/>
    <w:rsid w:val="003A25E2"/>
    <w:rsid w:val="003A29EC"/>
    <w:rsid w:val="003A46D9"/>
    <w:rsid w:val="003A64CB"/>
    <w:rsid w:val="003A7C83"/>
    <w:rsid w:val="003B073D"/>
    <w:rsid w:val="003B0942"/>
    <w:rsid w:val="003B1A60"/>
    <w:rsid w:val="003B38A0"/>
    <w:rsid w:val="003B6961"/>
    <w:rsid w:val="003B73DE"/>
    <w:rsid w:val="003C16F7"/>
    <w:rsid w:val="003C1AA4"/>
    <w:rsid w:val="003C32E4"/>
    <w:rsid w:val="003C39BC"/>
    <w:rsid w:val="003C3A87"/>
    <w:rsid w:val="003C5258"/>
    <w:rsid w:val="003C644B"/>
    <w:rsid w:val="003C66FF"/>
    <w:rsid w:val="003C6917"/>
    <w:rsid w:val="003C6EE1"/>
    <w:rsid w:val="003C72A2"/>
    <w:rsid w:val="003C7459"/>
    <w:rsid w:val="003D00E6"/>
    <w:rsid w:val="003D03B0"/>
    <w:rsid w:val="003D076E"/>
    <w:rsid w:val="003D07A3"/>
    <w:rsid w:val="003D2912"/>
    <w:rsid w:val="003D63C9"/>
    <w:rsid w:val="003E2ABA"/>
    <w:rsid w:val="003E3572"/>
    <w:rsid w:val="003E37BB"/>
    <w:rsid w:val="003E609C"/>
    <w:rsid w:val="003E6633"/>
    <w:rsid w:val="003E702B"/>
    <w:rsid w:val="003E7131"/>
    <w:rsid w:val="003F2DAB"/>
    <w:rsid w:val="003F4B34"/>
    <w:rsid w:val="003F5F36"/>
    <w:rsid w:val="003F6354"/>
    <w:rsid w:val="003F77D4"/>
    <w:rsid w:val="003F7888"/>
    <w:rsid w:val="00400182"/>
    <w:rsid w:val="00403EEC"/>
    <w:rsid w:val="00404D78"/>
    <w:rsid w:val="00405D6B"/>
    <w:rsid w:val="004063F1"/>
    <w:rsid w:val="00406704"/>
    <w:rsid w:val="00406AED"/>
    <w:rsid w:val="004076A7"/>
    <w:rsid w:val="004077F0"/>
    <w:rsid w:val="004117BC"/>
    <w:rsid w:val="00412900"/>
    <w:rsid w:val="004136C6"/>
    <w:rsid w:val="00417069"/>
    <w:rsid w:val="00421D0B"/>
    <w:rsid w:val="0042209F"/>
    <w:rsid w:val="00422BF7"/>
    <w:rsid w:val="00424F01"/>
    <w:rsid w:val="004258DA"/>
    <w:rsid w:val="004258EF"/>
    <w:rsid w:val="00430C39"/>
    <w:rsid w:val="0043174C"/>
    <w:rsid w:val="00433667"/>
    <w:rsid w:val="00433F99"/>
    <w:rsid w:val="00434AD6"/>
    <w:rsid w:val="00435B5B"/>
    <w:rsid w:val="00437943"/>
    <w:rsid w:val="0044244B"/>
    <w:rsid w:val="004459E3"/>
    <w:rsid w:val="00446292"/>
    <w:rsid w:val="0044707A"/>
    <w:rsid w:val="0044761B"/>
    <w:rsid w:val="00450E69"/>
    <w:rsid w:val="0045235E"/>
    <w:rsid w:val="00453526"/>
    <w:rsid w:val="00454E15"/>
    <w:rsid w:val="0045692D"/>
    <w:rsid w:val="00456DE4"/>
    <w:rsid w:val="00460C3B"/>
    <w:rsid w:val="00462168"/>
    <w:rsid w:val="004640E9"/>
    <w:rsid w:val="004650E8"/>
    <w:rsid w:val="00466FE8"/>
    <w:rsid w:val="004675AB"/>
    <w:rsid w:val="00467E3C"/>
    <w:rsid w:val="00472E64"/>
    <w:rsid w:val="004734E9"/>
    <w:rsid w:val="00474D1B"/>
    <w:rsid w:val="004757D2"/>
    <w:rsid w:val="00476001"/>
    <w:rsid w:val="004773C3"/>
    <w:rsid w:val="00480FEE"/>
    <w:rsid w:val="00481EDA"/>
    <w:rsid w:val="004823A7"/>
    <w:rsid w:val="0048338E"/>
    <w:rsid w:val="0048537F"/>
    <w:rsid w:val="004867C5"/>
    <w:rsid w:val="004905F0"/>
    <w:rsid w:val="004934EF"/>
    <w:rsid w:val="00494197"/>
    <w:rsid w:val="00496136"/>
    <w:rsid w:val="00496774"/>
    <w:rsid w:val="004A0649"/>
    <w:rsid w:val="004A0BD8"/>
    <w:rsid w:val="004A5571"/>
    <w:rsid w:val="004B23B6"/>
    <w:rsid w:val="004B3D28"/>
    <w:rsid w:val="004B4808"/>
    <w:rsid w:val="004B506C"/>
    <w:rsid w:val="004B6D3D"/>
    <w:rsid w:val="004B7158"/>
    <w:rsid w:val="004C1CB5"/>
    <w:rsid w:val="004C4360"/>
    <w:rsid w:val="004C4460"/>
    <w:rsid w:val="004C5DD8"/>
    <w:rsid w:val="004C645D"/>
    <w:rsid w:val="004C6AC3"/>
    <w:rsid w:val="004C6CD9"/>
    <w:rsid w:val="004D088B"/>
    <w:rsid w:val="004D1809"/>
    <w:rsid w:val="004D26B2"/>
    <w:rsid w:val="004D5371"/>
    <w:rsid w:val="004D54EF"/>
    <w:rsid w:val="004D5D3E"/>
    <w:rsid w:val="004D669C"/>
    <w:rsid w:val="004D690D"/>
    <w:rsid w:val="004E1852"/>
    <w:rsid w:val="004E4C0D"/>
    <w:rsid w:val="004E5C63"/>
    <w:rsid w:val="004F018C"/>
    <w:rsid w:val="004F4BC9"/>
    <w:rsid w:val="004F56D7"/>
    <w:rsid w:val="004F59C0"/>
    <w:rsid w:val="004F728A"/>
    <w:rsid w:val="00500F9C"/>
    <w:rsid w:val="005034CC"/>
    <w:rsid w:val="00505169"/>
    <w:rsid w:val="0050534E"/>
    <w:rsid w:val="00507004"/>
    <w:rsid w:val="00507AE0"/>
    <w:rsid w:val="00507B98"/>
    <w:rsid w:val="00507EFA"/>
    <w:rsid w:val="00510949"/>
    <w:rsid w:val="0051226C"/>
    <w:rsid w:val="00520478"/>
    <w:rsid w:val="0052115F"/>
    <w:rsid w:val="0052307D"/>
    <w:rsid w:val="0052560D"/>
    <w:rsid w:val="00526032"/>
    <w:rsid w:val="005269C8"/>
    <w:rsid w:val="00526A06"/>
    <w:rsid w:val="00527C1E"/>
    <w:rsid w:val="0053230A"/>
    <w:rsid w:val="0053334F"/>
    <w:rsid w:val="005340B6"/>
    <w:rsid w:val="0054070A"/>
    <w:rsid w:val="005408A2"/>
    <w:rsid w:val="00541477"/>
    <w:rsid w:val="005435E6"/>
    <w:rsid w:val="005452A6"/>
    <w:rsid w:val="00545903"/>
    <w:rsid w:val="005465AD"/>
    <w:rsid w:val="00547A34"/>
    <w:rsid w:val="00553DA4"/>
    <w:rsid w:val="00556F96"/>
    <w:rsid w:val="00557283"/>
    <w:rsid w:val="00560324"/>
    <w:rsid w:val="0056064B"/>
    <w:rsid w:val="00562341"/>
    <w:rsid w:val="0056574B"/>
    <w:rsid w:val="005659D3"/>
    <w:rsid w:val="0057065B"/>
    <w:rsid w:val="00571963"/>
    <w:rsid w:val="00575D96"/>
    <w:rsid w:val="00576C63"/>
    <w:rsid w:val="00576CD0"/>
    <w:rsid w:val="0058309A"/>
    <w:rsid w:val="00583D34"/>
    <w:rsid w:val="005844E2"/>
    <w:rsid w:val="005846C0"/>
    <w:rsid w:val="00584CB8"/>
    <w:rsid w:val="00587D10"/>
    <w:rsid w:val="00595150"/>
    <w:rsid w:val="005955D0"/>
    <w:rsid w:val="00596BFF"/>
    <w:rsid w:val="0059773F"/>
    <w:rsid w:val="005A0E06"/>
    <w:rsid w:val="005A5C3D"/>
    <w:rsid w:val="005A6E60"/>
    <w:rsid w:val="005A70CF"/>
    <w:rsid w:val="005A74DD"/>
    <w:rsid w:val="005A7D3C"/>
    <w:rsid w:val="005B2B47"/>
    <w:rsid w:val="005B4475"/>
    <w:rsid w:val="005B4DCD"/>
    <w:rsid w:val="005B644E"/>
    <w:rsid w:val="005C03D7"/>
    <w:rsid w:val="005C1757"/>
    <w:rsid w:val="005C3C12"/>
    <w:rsid w:val="005C4CB2"/>
    <w:rsid w:val="005C75D3"/>
    <w:rsid w:val="005D0E47"/>
    <w:rsid w:val="005D14C1"/>
    <w:rsid w:val="005D23AC"/>
    <w:rsid w:val="005D35B4"/>
    <w:rsid w:val="005D5089"/>
    <w:rsid w:val="005D5DAE"/>
    <w:rsid w:val="005D6A6A"/>
    <w:rsid w:val="005D6E54"/>
    <w:rsid w:val="005D765D"/>
    <w:rsid w:val="005D7A5D"/>
    <w:rsid w:val="005E1A1F"/>
    <w:rsid w:val="005E3018"/>
    <w:rsid w:val="005E4778"/>
    <w:rsid w:val="005E68D1"/>
    <w:rsid w:val="005E732E"/>
    <w:rsid w:val="005E736A"/>
    <w:rsid w:val="005F013A"/>
    <w:rsid w:val="005F0319"/>
    <w:rsid w:val="005F0597"/>
    <w:rsid w:val="005F2652"/>
    <w:rsid w:val="005F4F71"/>
    <w:rsid w:val="005F77D0"/>
    <w:rsid w:val="006005D9"/>
    <w:rsid w:val="006019D0"/>
    <w:rsid w:val="00604E35"/>
    <w:rsid w:val="00605069"/>
    <w:rsid w:val="00606595"/>
    <w:rsid w:val="00606608"/>
    <w:rsid w:val="0060709C"/>
    <w:rsid w:val="006070D0"/>
    <w:rsid w:val="00607A94"/>
    <w:rsid w:val="00612380"/>
    <w:rsid w:val="006156CF"/>
    <w:rsid w:val="00615C07"/>
    <w:rsid w:val="0061664A"/>
    <w:rsid w:val="00616C05"/>
    <w:rsid w:val="00616C3B"/>
    <w:rsid w:val="00621C91"/>
    <w:rsid w:val="0062203F"/>
    <w:rsid w:val="0062387D"/>
    <w:rsid w:val="00626D66"/>
    <w:rsid w:val="00626E20"/>
    <w:rsid w:val="0062764F"/>
    <w:rsid w:val="00632861"/>
    <w:rsid w:val="00633C73"/>
    <w:rsid w:val="00633EA8"/>
    <w:rsid w:val="00634C06"/>
    <w:rsid w:val="006371E8"/>
    <w:rsid w:val="00637AAB"/>
    <w:rsid w:val="00642DE8"/>
    <w:rsid w:val="0064341F"/>
    <w:rsid w:val="0064385F"/>
    <w:rsid w:val="00643FD3"/>
    <w:rsid w:val="00644EFC"/>
    <w:rsid w:val="00645BEA"/>
    <w:rsid w:val="006467C6"/>
    <w:rsid w:val="00647305"/>
    <w:rsid w:val="00647D2F"/>
    <w:rsid w:val="00652F3C"/>
    <w:rsid w:val="0065393B"/>
    <w:rsid w:val="0065456E"/>
    <w:rsid w:val="00656014"/>
    <w:rsid w:val="00657521"/>
    <w:rsid w:val="0066008F"/>
    <w:rsid w:val="0066378C"/>
    <w:rsid w:val="006640AA"/>
    <w:rsid w:val="00665537"/>
    <w:rsid w:val="00666766"/>
    <w:rsid w:val="00670CD6"/>
    <w:rsid w:val="006736B4"/>
    <w:rsid w:val="00673993"/>
    <w:rsid w:val="006748B4"/>
    <w:rsid w:val="00677222"/>
    <w:rsid w:val="0068141C"/>
    <w:rsid w:val="00681805"/>
    <w:rsid w:val="00682D15"/>
    <w:rsid w:val="006838C6"/>
    <w:rsid w:val="006864CB"/>
    <w:rsid w:val="00686831"/>
    <w:rsid w:val="00687402"/>
    <w:rsid w:val="00690CCA"/>
    <w:rsid w:val="0069328C"/>
    <w:rsid w:val="00694BA8"/>
    <w:rsid w:val="00696B7E"/>
    <w:rsid w:val="006A1B6E"/>
    <w:rsid w:val="006A76CC"/>
    <w:rsid w:val="006B3AFF"/>
    <w:rsid w:val="006B5A26"/>
    <w:rsid w:val="006B7147"/>
    <w:rsid w:val="006B72E5"/>
    <w:rsid w:val="006B74FE"/>
    <w:rsid w:val="006C01F4"/>
    <w:rsid w:val="006C246D"/>
    <w:rsid w:val="006C2A7A"/>
    <w:rsid w:val="006C2C41"/>
    <w:rsid w:val="006C2FBB"/>
    <w:rsid w:val="006C3EFF"/>
    <w:rsid w:val="006C4575"/>
    <w:rsid w:val="006C4B47"/>
    <w:rsid w:val="006C66DB"/>
    <w:rsid w:val="006D2CEA"/>
    <w:rsid w:val="006D357A"/>
    <w:rsid w:val="006D4A6A"/>
    <w:rsid w:val="006E5340"/>
    <w:rsid w:val="006E54EF"/>
    <w:rsid w:val="006E5680"/>
    <w:rsid w:val="006E5C71"/>
    <w:rsid w:val="006E5D13"/>
    <w:rsid w:val="006E627A"/>
    <w:rsid w:val="006F2114"/>
    <w:rsid w:val="006F3E3A"/>
    <w:rsid w:val="006F5EF6"/>
    <w:rsid w:val="006F7CD0"/>
    <w:rsid w:val="006F7FEC"/>
    <w:rsid w:val="00701B4A"/>
    <w:rsid w:val="00701DFA"/>
    <w:rsid w:val="0070246A"/>
    <w:rsid w:val="007049D6"/>
    <w:rsid w:val="00707C78"/>
    <w:rsid w:val="007113FE"/>
    <w:rsid w:val="00712140"/>
    <w:rsid w:val="007125E1"/>
    <w:rsid w:val="00715612"/>
    <w:rsid w:val="007156C1"/>
    <w:rsid w:val="007168CF"/>
    <w:rsid w:val="00717F7A"/>
    <w:rsid w:val="007205EB"/>
    <w:rsid w:val="00720C8C"/>
    <w:rsid w:val="007213F0"/>
    <w:rsid w:val="00721A5B"/>
    <w:rsid w:val="00730607"/>
    <w:rsid w:val="007306D9"/>
    <w:rsid w:val="0073084C"/>
    <w:rsid w:val="00731050"/>
    <w:rsid w:val="00731A25"/>
    <w:rsid w:val="00734DF8"/>
    <w:rsid w:val="00735BD2"/>
    <w:rsid w:val="00736FB8"/>
    <w:rsid w:val="007374C1"/>
    <w:rsid w:val="0073751E"/>
    <w:rsid w:val="00737CE0"/>
    <w:rsid w:val="00742AA6"/>
    <w:rsid w:val="00742B55"/>
    <w:rsid w:val="00745DFF"/>
    <w:rsid w:val="00745FFE"/>
    <w:rsid w:val="0075099E"/>
    <w:rsid w:val="00751106"/>
    <w:rsid w:val="0075359E"/>
    <w:rsid w:val="007554E4"/>
    <w:rsid w:val="00755604"/>
    <w:rsid w:val="00756532"/>
    <w:rsid w:val="00756A51"/>
    <w:rsid w:val="007573BE"/>
    <w:rsid w:val="00762129"/>
    <w:rsid w:val="00764D1C"/>
    <w:rsid w:val="00764D7D"/>
    <w:rsid w:val="007666B1"/>
    <w:rsid w:val="007679C8"/>
    <w:rsid w:val="00770145"/>
    <w:rsid w:val="00770A61"/>
    <w:rsid w:val="00773C0F"/>
    <w:rsid w:val="0077496C"/>
    <w:rsid w:val="00774E57"/>
    <w:rsid w:val="00781326"/>
    <w:rsid w:val="0078247B"/>
    <w:rsid w:val="0078255D"/>
    <w:rsid w:val="0078568D"/>
    <w:rsid w:val="00785D05"/>
    <w:rsid w:val="00787C9E"/>
    <w:rsid w:val="00790236"/>
    <w:rsid w:val="00790807"/>
    <w:rsid w:val="007911DA"/>
    <w:rsid w:val="00792048"/>
    <w:rsid w:val="00793140"/>
    <w:rsid w:val="00795041"/>
    <w:rsid w:val="007A53A3"/>
    <w:rsid w:val="007A5B9D"/>
    <w:rsid w:val="007B4EA5"/>
    <w:rsid w:val="007B5EC1"/>
    <w:rsid w:val="007B62A1"/>
    <w:rsid w:val="007B6C6A"/>
    <w:rsid w:val="007B76AD"/>
    <w:rsid w:val="007C1ACE"/>
    <w:rsid w:val="007C1BBE"/>
    <w:rsid w:val="007C1EDB"/>
    <w:rsid w:val="007C4683"/>
    <w:rsid w:val="007C5FAF"/>
    <w:rsid w:val="007C6BA0"/>
    <w:rsid w:val="007C7029"/>
    <w:rsid w:val="007D06DA"/>
    <w:rsid w:val="007D0CBC"/>
    <w:rsid w:val="007D403F"/>
    <w:rsid w:val="007D605B"/>
    <w:rsid w:val="007D66E1"/>
    <w:rsid w:val="007D7043"/>
    <w:rsid w:val="007D7F1B"/>
    <w:rsid w:val="007D7FCC"/>
    <w:rsid w:val="007E187D"/>
    <w:rsid w:val="007E2362"/>
    <w:rsid w:val="007E2799"/>
    <w:rsid w:val="007E2CDE"/>
    <w:rsid w:val="007E4ABC"/>
    <w:rsid w:val="007E6993"/>
    <w:rsid w:val="007E7F5F"/>
    <w:rsid w:val="007F149C"/>
    <w:rsid w:val="007F6A4C"/>
    <w:rsid w:val="007F7B5D"/>
    <w:rsid w:val="00805F30"/>
    <w:rsid w:val="00811E43"/>
    <w:rsid w:val="00812CED"/>
    <w:rsid w:val="008139AB"/>
    <w:rsid w:val="00814D5C"/>
    <w:rsid w:val="0081700D"/>
    <w:rsid w:val="00817637"/>
    <w:rsid w:val="0082172B"/>
    <w:rsid w:val="00821790"/>
    <w:rsid w:val="00822780"/>
    <w:rsid w:val="0082459D"/>
    <w:rsid w:val="00824B95"/>
    <w:rsid w:val="00825C16"/>
    <w:rsid w:val="00830AAF"/>
    <w:rsid w:val="00832918"/>
    <w:rsid w:val="00833446"/>
    <w:rsid w:val="00834278"/>
    <w:rsid w:val="00835169"/>
    <w:rsid w:val="00837255"/>
    <w:rsid w:val="00837691"/>
    <w:rsid w:val="00837B1A"/>
    <w:rsid w:val="00837C20"/>
    <w:rsid w:val="00841607"/>
    <w:rsid w:val="00846977"/>
    <w:rsid w:val="00850496"/>
    <w:rsid w:val="00850DEF"/>
    <w:rsid w:val="00852407"/>
    <w:rsid w:val="00852BFF"/>
    <w:rsid w:val="00853790"/>
    <w:rsid w:val="00853DCF"/>
    <w:rsid w:val="008542E0"/>
    <w:rsid w:val="00854938"/>
    <w:rsid w:val="00855A39"/>
    <w:rsid w:val="0086163D"/>
    <w:rsid w:val="008620E8"/>
    <w:rsid w:val="008638D5"/>
    <w:rsid w:val="00863D1D"/>
    <w:rsid w:val="008659B8"/>
    <w:rsid w:val="008665C8"/>
    <w:rsid w:val="00870F8A"/>
    <w:rsid w:val="00872C09"/>
    <w:rsid w:val="00875813"/>
    <w:rsid w:val="00875934"/>
    <w:rsid w:val="0088121B"/>
    <w:rsid w:val="00881AAB"/>
    <w:rsid w:val="008845B9"/>
    <w:rsid w:val="00884D4C"/>
    <w:rsid w:val="00885743"/>
    <w:rsid w:val="0088598D"/>
    <w:rsid w:val="00885B6B"/>
    <w:rsid w:val="00886CAB"/>
    <w:rsid w:val="00887DEB"/>
    <w:rsid w:val="00891491"/>
    <w:rsid w:val="008935C8"/>
    <w:rsid w:val="0089683B"/>
    <w:rsid w:val="00897567"/>
    <w:rsid w:val="008A05F5"/>
    <w:rsid w:val="008A1755"/>
    <w:rsid w:val="008A23AE"/>
    <w:rsid w:val="008A33DD"/>
    <w:rsid w:val="008A470B"/>
    <w:rsid w:val="008A5611"/>
    <w:rsid w:val="008A5BC4"/>
    <w:rsid w:val="008A622C"/>
    <w:rsid w:val="008A6CE2"/>
    <w:rsid w:val="008B0358"/>
    <w:rsid w:val="008B13FE"/>
    <w:rsid w:val="008B1E09"/>
    <w:rsid w:val="008B29C3"/>
    <w:rsid w:val="008B32C8"/>
    <w:rsid w:val="008B7F69"/>
    <w:rsid w:val="008C24D2"/>
    <w:rsid w:val="008C29C8"/>
    <w:rsid w:val="008C3DB4"/>
    <w:rsid w:val="008C737F"/>
    <w:rsid w:val="008C7405"/>
    <w:rsid w:val="008D1451"/>
    <w:rsid w:val="008D297E"/>
    <w:rsid w:val="008D4705"/>
    <w:rsid w:val="008E2EBD"/>
    <w:rsid w:val="008E3CB1"/>
    <w:rsid w:val="008E4303"/>
    <w:rsid w:val="008E4A90"/>
    <w:rsid w:val="008E7FA1"/>
    <w:rsid w:val="008F04E4"/>
    <w:rsid w:val="008F0A0A"/>
    <w:rsid w:val="008F2045"/>
    <w:rsid w:val="008F25A8"/>
    <w:rsid w:val="008F545B"/>
    <w:rsid w:val="008F593C"/>
    <w:rsid w:val="009032BE"/>
    <w:rsid w:val="0091136D"/>
    <w:rsid w:val="00915102"/>
    <w:rsid w:val="00920522"/>
    <w:rsid w:val="00922F21"/>
    <w:rsid w:val="00924532"/>
    <w:rsid w:val="009250B9"/>
    <w:rsid w:val="00927096"/>
    <w:rsid w:val="00931546"/>
    <w:rsid w:val="00933E23"/>
    <w:rsid w:val="009350EC"/>
    <w:rsid w:val="00935CDC"/>
    <w:rsid w:val="00937DA2"/>
    <w:rsid w:val="00940D85"/>
    <w:rsid w:val="00942AAA"/>
    <w:rsid w:val="0094583D"/>
    <w:rsid w:val="00946525"/>
    <w:rsid w:val="00947CAD"/>
    <w:rsid w:val="00951635"/>
    <w:rsid w:val="009532C6"/>
    <w:rsid w:val="00954076"/>
    <w:rsid w:val="00954A98"/>
    <w:rsid w:val="00954E56"/>
    <w:rsid w:val="00956584"/>
    <w:rsid w:val="00956D9B"/>
    <w:rsid w:val="00960DCF"/>
    <w:rsid w:val="009613B1"/>
    <w:rsid w:val="00963E21"/>
    <w:rsid w:val="00964C81"/>
    <w:rsid w:val="00970888"/>
    <w:rsid w:val="00972854"/>
    <w:rsid w:val="00972BBE"/>
    <w:rsid w:val="00976624"/>
    <w:rsid w:val="00982DA0"/>
    <w:rsid w:val="00983FB2"/>
    <w:rsid w:val="00991AAF"/>
    <w:rsid w:val="009923B6"/>
    <w:rsid w:val="00993D6B"/>
    <w:rsid w:val="009940E2"/>
    <w:rsid w:val="009950DF"/>
    <w:rsid w:val="00995137"/>
    <w:rsid w:val="009961ED"/>
    <w:rsid w:val="009A0B4D"/>
    <w:rsid w:val="009A11FC"/>
    <w:rsid w:val="009A193E"/>
    <w:rsid w:val="009A270B"/>
    <w:rsid w:val="009A390A"/>
    <w:rsid w:val="009A3A76"/>
    <w:rsid w:val="009A3C87"/>
    <w:rsid w:val="009A42A3"/>
    <w:rsid w:val="009A466C"/>
    <w:rsid w:val="009A5B14"/>
    <w:rsid w:val="009B3047"/>
    <w:rsid w:val="009B58FF"/>
    <w:rsid w:val="009B5E69"/>
    <w:rsid w:val="009B6C65"/>
    <w:rsid w:val="009B7CEE"/>
    <w:rsid w:val="009B7EFC"/>
    <w:rsid w:val="009C2DEE"/>
    <w:rsid w:val="009C3EEC"/>
    <w:rsid w:val="009C44BE"/>
    <w:rsid w:val="009C6396"/>
    <w:rsid w:val="009D2A40"/>
    <w:rsid w:val="009D3347"/>
    <w:rsid w:val="009D6472"/>
    <w:rsid w:val="009E0C02"/>
    <w:rsid w:val="009E0C6D"/>
    <w:rsid w:val="009E1BA3"/>
    <w:rsid w:val="009E4012"/>
    <w:rsid w:val="009E7847"/>
    <w:rsid w:val="009E7A13"/>
    <w:rsid w:val="009F0029"/>
    <w:rsid w:val="009F3286"/>
    <w:rsid w:val="009F3EB7"/>
    <w:rsid w:val="00A00786"/>
    <w:rsid w:val="00A00AB5"/>
    <w:rsid w:val="00A0123E"/>
    <w:rsid w:val="00A030B2"/>
    <w:rsid w:val="00A065B1"/>
    <w:rsid w:val="00A12EDC"/>
    <w:rsid w:val="00A140B8"/>
    <w:rsid w:val="00A1713D"/>
    <w:rsid w:val="00A21C89"/>
    <w:rsid w:val="00A25EB1"/>
    <w:rsid w:val="00A277E2"/>
    <w:rsid w:val="00A3074C"/>
    <w:rsid w:val="00A318EA"/>
    <w:rsid w:val="00A34BEE"/>
    <w:rsid w:val="00A359C2"/>
    <w:rsid w:val="00A35BD7"/>
    <w:rsid w:val="00A36E6C"/>
    <w:rsid w:val="00A41CA1"/>
    <w:rsid w:val="00A43211"/>
    <w:rsid w:val="00A4472C"/>
    <w:rsid w:val="00A4666C"/>
    <w:rsid w:val="00A503F3"/>
    <w:rsid w:val="00A52ED3"/>
    <w:rsid w:val="00A57EFA"/>
    <w:rsid w:val="00A6163F"/>
    <w:rsid w:val="00A65260"/>
    <w:rsid w:val="00A67D49"/>
    <w:rsid w:val="00A67F98"/>
    <w:rsid w:val="00A72DC7"/>
    <w:rsid w:val="00A73342"/>
    <w:rsid w:val="00A74339"/>
    <w:rsid w:val="00A76D74"/>
    <w:rsid w:val="00A772CA"/>
    <w:rsid w:val="00A8239A"/>
    <w:rsid w:val="00A86115"/>
    <w:rsid w:val="00A86266"/>
    <w:rsid w:val="00A915C0"/>
    <w:rsid w:val="00A92FDA"/>
    <w:rsid w:val="00A96D4D"/>
    <w:rsid w:val="00AA12D0"/>
    <w:rsid w:val="00AA535A"/>
    <w:rsid w:val="00AA640C"/>
    <w:rsid w:val="00AA7C37"/>
    <w:rsid w:val="00AB001D"/>
    <w:rsid w:val="00AB198B"/>
    <w:rsid w:val="00AB27F9"/>
    <w:rsid w:val="00AB3487"/>
    <w:rsid w:val="00AB35C9"/>
    <w:rsid w:val="00AB6E13"/>
    <w:rsid w:val="00AB7206"/>
    <w:rsid w:val="00AB796C"/>
    <w:rsid w:val="00AC0A9D"/>
    <w:rsid w:val="00AC15BB"/>
    <w:rsid w:val="00AC196F"/>
    <w:rsid w:val="00AC33C8"/>
    <w:rsid w:val="00AC66E1"/>
    <w:rsid w:val="00AC6AC8"/>
    <w:rsid w:val="00AC6F7F"/>
    <w:rsid w:val="00AD1009"/>
    <w:rsid w:val="00AD1432"/>
    <w:rsid w:val="00AD5359"/>
    <w:rsid w:val="00AD5EAB"/>
    <w:rsid w:val="00AD65FC"/>
    <w:rsid w:val="00AD6A59"/>
    <w:rsid w:val="00AE231E"/>
    <w:rsid w:val="00AE2C7C"/>
    <w:rsid w:val="00AE4001"/>
    <w:rsid w:val="00AE457A"/>
    <w:rsid w:val="00AF158C"/>
    <w:rsid w:val="00AF2DEB"/>
    <w:rsid w:val="00AF3843"/>
    <w:rsid w:val="00AF3E50"/>
    <w:rsid w:val="00AF5FEB"/>
    <w:rsid w:val="00AF7239"/>
    <w:rsid w:val="00B024BA"/>
    <w:rsid w:val="00B025D5"/>
    <w:rsid w:val="00B05371"/>
    <w:rsid w:val="00B05B72"/>
    <w:rsid w:val="00B07E35"/>
    <w:rsid w:val="00B11837"/>
    <w:rsid w:val="00B12CEF"/>
    <w:rsid w:val="00B205D0"/>
    <w:rsid w:val="00B205FB"/>
    <w:rsid w:val="00B22B8F"/>
    <w:rsid w:val="00B22E28"/>
    <w:rsid w:val="00B233D8"/>
    <w:rsid w:val="00B33B24"/>
    <w:rsid w:val="00B34083"/>
    <w:rsid w:val="00B342E2"/>
    <w:rsid w:val="00B36512"/>
    <w:rsid w:val="00B36564"/>
    <w:rsid w:val="00B405A6"/>
    <w:rsid w:val="00B46A7C"/>
    <w:rsid w:val="00B52222"/>
    <w:rsid w:val="00B540C9"/>
    <w:rsid w:val="00B565CB"/>
    <w:rsid w:val="00B5694F"/>
    <w:rsid w:val="00B57C8B"/>
    <w:rsid w:val="00B600FE"/>
    <w:rsid w:val="00B62BB5"/>
    <w:rsid w:val="00B632CB"/>
    <w:rsid w:val="00B633EE"/>
    <w:rsid w:val="00B639D3"/>
    <w:rsid w:val="00B641BD"/>
    <w:rsid w:val="00B66078"/>
    <w:rsid w:val="00B70B19"/>
    <w:rsid w:val="00B728B8"/>
    <w:rsid w:val="00B743C4"/>
    <w:rsid w:val="00B74C54"/>
    <w:rsid w:val="00B80F19"/>
    <w:rsid w:val="00B8159D"/>
    <w:rsid w:val="00B81ACC"/>
    <w:rsid w:val="00B87706"/>
    <w:rsid w:val="00B90DF5"/>
    <w:rsid w:val="00B915C3"/>
    <w:rsid w:val="00B938D1"/>
    <w:rsid w:val="00B94DC7"/>
    <w:rsid w:val="00BA0E9D"/>
    <w:rsid w:val="00BA0EC3"/>
    <w:rsid w:val="00BA1BAC"/>
    <w:rsid w:val="00BA56B4"/>
    <w:rsid w:val="00BB0EE9"/>
    <w:rsid w:val="00BB0F88"/>
    <w:rsid w:val="00BB2C01"/>
    <w:rsid w:val="00BB2E88"/>
    <w:rsid w:val="00BB3F11"/>
    <w:rsid w:val="00BB62A2"/>
    <w:rsid w:val="00BB7B3F"/>
    <w:rsid w:val="00BB7D36"/>
    <w:rsid w:val="00BC0E0B"/>
    <w:rsid w:val="00BC1D46"/>
    <w:rsid w:val="00BC2CEB"/>
    <w:rsid w:val="00BC32AA"/>
    <w:rsid w:val="00BC5951"/>
    <w:rsid w:val="00BC5FA1"/>
    <w:rsid w:val="00BC7881"/>
    <w:rsid w:val="00BD23A4"/>
    <w:rsid w:val="00BD5B93"/>
    <w:rsid w:val="00BD79AD"/>
    <w:rsid w:val="00BD79BF"/>
    <w:rsid w:val="00BD7AD0"/>
    <w:rsid w:val="00BE0EA6"/>
    <w:rsid w:val="00BE1FD6"/>
    <w:rsid w:val="00BE2681"/>
    <w:rsid w:val="00BE2E03"/>
    <w:rsid w:val="00BE481A"/>
    <w:rsid w:val="00BE4A38"/>
    <w:rsid w:val="00BE63F1"/>
    <w:rsid w:val="00BF1090"/>
    <w:rsid w:val="00BF3B0F"/>
    <w:rsid w:val="00BF45A2"/>
    <w:rsid w:val="00BF4CCD"/>
    <w:rsid w:val="00BF60CA"/>
    <w:rsid w:val="00BF69B4"/>
    <w:rsid w:val="00BF6FA3"/>
    <w:rsid w:val="00BF7D6A"/>
    <w:rsid w:val="00C00774"/>
    <w:rsid w:val="00C00ED0"/>
    <w:rsid w:val="00C00FF0"/>
    <w:rsid w:val="00C04D7E"/>
    <w:rsid w:val="00C050C9"/>
    <w:rsid w:val="00C05150"/>
    <w:rsid w:val="00C06213"/>
    <w:rsid w:val="00C106CC"/>
    <w:rsid w:val="00C128C0"/>
    <w:rsid w:val="00C140D2"/>
    <w:rsid w:val="00C1481C"/>
    <w:rsid w:val="00C168B7"/>
    <w:rsid w:val="00C27812"/>
    <w:rsid w:val="00C27964"/>
    <w:rsid w:val="00C301CC"/>
    <w:rsid w:val="00C31BDB"/>
    <w:rsid w:val="00C32623"/>
    <w:rsid w:val="00C32864"/>
    <w:rsid w:val="00C32F05"/>
    <w:rsid w:val="00C3316F"/>
    <w:rsid w:val="00C33F5F"/>
    <w:rsid w:val="00C355C9"/>
    <w:rsid w:val="00C361E9"/>
    <w:rsid w:val="00C369AF"/>
    <w:rsid w:val="00C36B32"/>
    <w:rsid w:val="00C37B30"/>
    <w:rsid w:val="00C40CFC"/>
    <w:rsid w:val="00C42814"/>
    <w:rsid w:val="00C50459"/>
    <w:rsid w:val="00C50B83"/>
    <w:rsid w:val="00C50EB3"/>
    <w:rsid w:val="00C5123C"/>
    <w:rsid w:val="00C54D16"/>
    <w:rsid w:val="00C5798B"/>
    <w:rsid w:val="00C57C08"/>
    <w:rsid w:val="00C605F8"/>
    <w:rsid w:val="00C635F0"/>
    <w:rsid w:val="00C66711"/>
    <w:rsid w:val="00C70561"/>
    <w:rsid w:val="00C70BE7"/>
    <w:rsid w:val="00C70CE4"/>
    <w:rsid w:val="00C71A2F"/>
    <w:rsid w:val="00C71DDF"/>
    <w:rsid w:val="00C72970"/>
    <w:rsid w:val="00C73555"/>
    <w:rsid w:val="00C751BE"/>
    <w:rsid w:val="00C76CB8"/>
    <w:rsid w:val="00C804FB"/>
    <w:rsid w:val="00C80734"/>
    <w:rsid w:val="00C8177F"/>
    <w:rsid w:val="00C817CA"/>
    <w:rsid w:val="00C81FD6"/>
    <w:rsid w:val="00C84423"/>
    <w:rsid w:val="00C87B52"/>
    <w:rsid w:val="00C902DA"/>
    <w:rsid w:val="00C929CB"/>
    <w:rsid w:val="00C92DB3"/>
    <w:rsid w:val="00C932C3"/>
    <w:rsid w:val="00C93BC4"/>
    <w:rsid w:val="00C93FC3"/>
    <w:rsid w:val="00C94BE5"/>
    <w:rsid w:val="00C95BDD"/>
    <w:rsid w:val="00C9712D"/>
    <w:rsid w:val="00CA23C7"/>
    <w:rsid w:val="00CA55A7"/>
    <w:rsid w:val="00CA7705"/>
    <w:rsid w:val="00CB0E56"/>
    <w:rsid w:val="00CB2C1A"/>
    <w:rsid w:val="00CB32CD"/>
    <w:rsid w:val="00CB4DC5"/>
    <w:rsid w:val="00CB6ACC"/>
    <w:rsid w:val="00CB6DEC"/>
    <w:rsid w:val="00CB75AF"/>
    <w:rsid w:val="00CC05E6"/>
    <w:rsid w:val="00CC0982"/>
    <w:rsid w:val="00CC2E35"/>
    <w:rsid w:val="00CC3657"/>
    <w:rsid w:val="00CC635B"/>
    <w:rsid w:val="00CC6F78"/>
    <w:rsid w:val="00CC7BDB"/>
    <w:rsid w:val="00CD0A57"/>
    <w:rsid w:val="00CD0F85"/>
    <w:rsid w:val="00CD505C"/>
    <w:rsid w:val="00CD68CA"/>
    <w:rsid w:val="00CD7086"/>
    <w:rsid w:val="00CD76E3"/>
    <w:rsid w:val="00CD7DC3"/>
    <w:rsid w:val="00CE0B2F"/>
    <w:rsid w:val="00CE0DBA"/>
    <w:rsid w:val="00CE2B38"/>
    <w:rsid w:val="00CE32F7"/>
    <w:rsid w:val="00CE3C86"/>
    <w:rsid w:val="00CE47A0"/>
    <w:rsid w:val="00CE4B58"/>
    <w:rsid w:val="00CE596E"/>
    <w:rsid w:val="00CE6C1C"/>
    <w:rsid w:val="00CF1081"/>
    <w:rsid w:val="00CF2CB5"/>
    <w:rsid w:val="00CF39D8"/>
    <w:rsid w:val="00CF4948"/>
    <w:rsid w:val="00CF5EF2"/>
    <w:rsid w:val="00D001E2"/>
    <w:rsid w:val="00D05E52"/>
    <w:rsid w:val="00D10518"/>
    <w:rsid w:val="00D10D7B"/>
    <w:rsid w:val="00D133C6"/>
    <w:rsid w:val="00D15A26"/>
    <w:rsid w:val="00D22F9D"/>
    <w:rsid w:val="00D2338C"/>
    <w:rsid w:val="00D2610C"/>
    <w:rsid w:val="00D26259"/>
    <w:rsid w:val="00D3026C"/>
    <w:rsid w:val="00D31D5E"/>
    <w:rsid w:val="00D3274C"/>
    <w:rsid w:val="00D32F72"/>
    <w:rsid w:val="00D3463C"/>
    <w:rsid w:val="00D34809"/>
    <w:rsid w:val="00D367F0"/>
    <w:rsid w:val="00D37194"/>
    <w:rsid w:val="00D43839"/>
    <w:rsid w:val="00D45430"/>
    <w:rsid w:val="00D46CFB"/>
    <w:rsid w:val="00D470CB"/>
    <w:rsid w:val="00D4764D"/>
    <w:rsid w:val="00D514D9"/>
    <w:rsid w:val="00D53EBD"/>
    <w:rsid w:val="00D56831"/>
    <w:rsid w:val="00D56F83"/>
    <w:rsid w:val="00D57DFD"/>
    <w:rsid w:val="00D60178"/>
    <w:rsid w:val="00D6305D"/>
    <w:rsid w:val="00D63466"/>
    <w:rsid w:val="00D634E1"/>
    <w:rsid w:val="00D63A5D"/>
    <w:rsid w:val="00D6472A"/>
    <w:rsid w:val="00D65111"/>
    <w:rsid w:val="00D703D8"/>
    <w:rsid w:val="00D70B10"/>
    <w:rsid w:val="00D71658"/>
    <w:rsid w:val="00D74FAE"/>
    <w:rsid w:val="00D75AB2"/>
    <w:rsid w:val="00D80AE5"/>
    <w:rsid w:val="00D81277"/>
    <w:rsid w:val="00D83974"/>
    <w:rsid w:val="00D8474D"/>
    <w:rsid w:val="00D8512C"/>
    <w:rsid w:val="00D86B6C"/>
    <w:rsid w:val="00D86FF1"/>
    <w:rsid w:val="00D87406"/>
    <w:rsid w:val="00D87787"/>
    <w:rsid w:val="00D91856"/>
    <w:rsid w:val="00D940E4"/>
    <w:rsid w:val="00D94D4B"/>
    <w:rsid w:val="00D978B0"/>
    <w:rsid w:val="00DA2C48"/>
    <w:rsid w:val="00DA31DB"/>
    <w:rsid w:val="00DA5FF0"/>
    <w:rsid w:val="00DA67CA"/>
    <w:rsid w:val="00DA7D96"/>
    <w:rsid w:val="00DB13E4"/>
    <w:rsid w:val="00DB2AA5"/>
    <w:rsid w:val="00DB32AC"/>
    <w:rsid w:val="00DB672E"/>
    <w:rsid w:val="00DB6F7B"/>
    <w:rsid w:val="00DC06F2"/>
    <w:rsid w:val="00DC12C5"/>
    <w:rsid w:val="00DC1B8D"/>
    <w:rsid w:val="00DC29F0"/>
    <w:rsid w:val="00DC496A"/>
    <w:rsid w:val="00DC4CB5"/>
    <w:rsid w:val="00DC6E00"/>
    <w:rsid w:val="00DC75DD"/>
    <w:rsid w:val="00DD04E7"/>
    <w:rsid w:val="00DD093D"/>
    <w:rsid w:val="00DD10CB"/>
    <w:rsid w:val="00DD214B"/>
    <w:rsid w:val="00DD27B0"/>
    <w:rsid w:val="00DD356F"/>
    <w:rsid w:val="00DD3646"/>
    <w:rsid w:val="00DD3E13"/>
    <w:rsid w:val="00DD5AE4"/>
    <w:rsid w:val="00DD7357"/>
    <w:rsid w:val="00DE045A"/>
    <w:rsid w:val="00DE075C"/>
    <w:rsid w:val="00DE1475"/>
    <w:rsid w:val="00DE38F2"/>
    <w:rsid w:val="00DE4014"/>
    <w:rsid w:val="00DE49A4"/>
    <w:rsid w:val="00DE64A0"/>
    <w:rsid w:val="00DF0A69"/>
    <w:rsid w:val="00DF0AF6"/>
    <w:rsid w:val="00DF0B86"/>
    <w:rsid w:val="00DF4F6D"/>
    <w:rsid w:val="00DF6498"/>
    <w:rsid w:val="00DF6676"/>
    <w:rsid w:val="00DF7CF5"/>
    <w:rsid w:val="00DF7EB0"/>
    <w:rsid w:val="00E02054"/>
    <w:rsid w:val="00E033CB"/>
    <w:rsid w:val="00E06B01"/>
    <w:rsid w:val="00E06FA0"/>
    <w:rsid w:val="00E10A94"/>
    <w:rsid w:val="00E119B6"/>
    <w:rsid w:val="00E1237D"/>
    <w:rsid w:val="00E12B26"/>
    <w:rsid w:val="00E1608E"/>
    <w:rsid w:val="00E17A38"/>
    <w:rsid w:val="00E17BB6"/>
    <w:rsid w:val="00E17BE2"/>
    <w:rsid w:val="00E17C28"/>
    <w:rsid w:val="00E20AFC"/>
    <w:rsid w:val="00E20B6C"/>
    <w:rsid w:val="00E21934"/>
    <w:rsid w:val="00E2576C"/>
    <w:rsid w:val="00E25F3C"/>
    <w:rsid w:val="00E263B0"/>
    <w:rsid w:val="00E27578"/>
    <w:rsid w:val="00E313DA"/>
    <w:rsid w:val="00E32A69"/>
    <w:rsid w:val="00E35FF2"/>
    <w:rsid w:val="00E36883"/>
    <w:rsid w:val="00E36E70"/>
    <w:rsid w:val="00E400AE"/>
    <w:rsid w:val="00E43AD9"/>
    <w:rsid w:val="00E44656"/>
    <w:rsid w:val="00E461FB"/>
    <w:rsid w:val="00E50282"/>
    <w:rsid w:val="00E53536"/>
    <w:rsid w:val="00E535AD"/>
    <w:rsid w:val="00E63172"/>
    <w:rsid w:val="00E677D8"/>
    <w:rsid w:val="00E70672"/>
    <w:rsid w:val="00E7074F"/>
    <w:rsid w:val="00E71246"/>
    <w:rsid w:val="00E72721"/>
    <w:rsid w:val="00E73765"/>
    <w:rsid w:val="00E74483"/>
    <w:rsid w:val="00E76139"/>
    <w:rsid w:val="00E76194"/>
    <w:rsid w:val="00E76195"/>
    <w:rsid w:val="00E76716"/>
    <w:rsid w:val="00E77C18"/>
    <w:rsid w:val="00E83F07"/>
    <w:rsid w:val="00E8683A"/>
    <w:rsid w:val="00E9495B"/>
    <w:rsid w:val="00E9715E"/>
    <w:rsid w:val="00EA481D"/>
    <w:rsid w:val="00EA6BF7"/>
    <w:rsid w:val="00EB09E5"/>
    <w:rsid w:val="00EB453C"/>
    <w:rsid w:val="00EB7C46"/>
    <w:rsid w:val="00EC00BA"/>
    <w:rsid w:val="00EC06EA"/>
    <w:rsid w:val="00EC1836"/>
    <w:rsid w:val="00EC3C88"/>
    <w:rsid w:val="00EC3DE2"/>
    <w:rsid w:val="00EC6052"/>
    <w:rsid w:val="00ED3187"/>
    <w:rsid w:val="00ED409B"/>
    <w:rsid w:val="00ED5B78"/>
    <w:rsid w:val="00ED695E"/>
    <w:rsid w:val="00EE0834"/>
    <w:rsid w:val="00EE09A3"/>
    <w:rsid w:val="00EE0ABC"/>
    <w:rsid w:val="00EE3132"/>
    <w:rsid w:val="00EE366A"/>
    <w:rsid w:val="00EE7EBB"/>
    <w:rsid w:val="00EF0B19"/>
    <w:rsid w:val="00EF0FCF"/>
    <w:rsid w:val="00EF0FD8"/>
    <w:rsid w:val="00EF6DA7"/>
    <w:rsid w:val="00F00D08"/>
    <w:rsid w:val="00F02147"/>
    <w:rsid w:val="00F023F2"/>
    <w:rsid w:val="00F02450"/>
    <w:rsid w:val="00F036CB"/>
    <w:rsid w:val="00F06691"/>
    <w:rsid w:val="00F06C1B"/>
    <w:rsid w:val="00F073F2"/>
    <w:rsid w:val="00F115EE"/>
    <w:rsid w:val="00F11851"/>
    <w:rsid w:val="00F11D30"/>
    <w:rsid w:val="00F1209B"/>
    <w:rsid w:val="00F13F54"/>
    <w:rsid w:val="00F15F54"/>
    <w:rsid w:val="00F16700"/>
    <w:rsid w:val="00F2164C"/>
    <w:rsid w:val="00F218C9"/>
    <w:rsid w:val="00F221BC"/>
    <w:rsid w:val="00F265E5"/>
    <w:rsid w:val="00F269B2"/>
    <w:rsid w:val="00F273A5"/>
    <w:rsid w:val="00F27A65"/>
    <w:rsid w:val="00F31553"/>
    <w:rsid w:val="00F32FE5"/>
    <w:rsid w:val="00F336EC"/>
    <w:rsid w:val="00F33A16"/>
    <w:rsid w:val="00F3461D"/>
    <w:rsid w:val="00F4221B"/>
    <w:rsid w:val="00F42D5B"/>
    <w:rsid w:val="00F4726E"/>
    <w:rsid w:val="00F47E1F"/>
    <w:rsid w:val="00F5160C"/>
    <w:rsid w:val="00F525D3"/>
    <w:rsid w:val="00F56456"/>
    <w:rsid w:val="00F60BC7"/>
    <w:rsid w:val="00F61078"/>
    <w:rsid w:val="00F61C50"/>
    <w:rsid w:val="00F620FF"/>
    <w:rsid w:val="00F62B95"/>
    <w:rsid w:val="00F64CB8"/>
    <w:rsid w:val="00F64E30"/>
    <w:rsid w:val="00F64FF6"/>
    <w:rsid w:val="00F6704E"/>
    <w:rsid w:val="00F670BA"/>
    <w:rsid w:val="00F70C54"/>
    <w:rsid w:val="00F71388"/>
    <w:rsid w:val="00F72EEF"/>
    <w:rsid w:val="00F73ED1"/>
    <w:rsid w:val="00F74561"/>
    <w:rsid w:val="00F77C9A"/>
    <w:rsid w:val="00F8198A"/>
    <w:rsid w:val="00F824A5"/>
    <w:rsid w:val="00F82804"/>
    <w:rsid w:val="00F84F30"/>
    <w:rsid w:val="00F85296"/>
    <w:rsid w:val="00F876F3"/>
    <w:rsid w:val="00F90857"/>
    <w:rsid w:val="00F923D9"/>
    <w:rsid w:val="00F92963"/>
    <w:rsid w:val="00F9359E"/>
    <w:rsid w:val="00F977FE"/>
    <w:rsid w:val="00FA29B1"/>
    <w:rsid w:val="00FA444A"/>
    <w:rsid w:val="00FA4551"/>
    <w:rsid w:val="00FA4B64"/>
    <w:rsid w:val="00FA5CBD"/>
    <w:rsid w:val="00FA6BE5"/>
    <w:rsid w:val="00FA741C"/>
    <w:rsid w:val="00FA7F16"/>
    <w:rsid w:val="00FB004D"/>
    <w:rsid w:val="00FB32DD"/>
    <w:rsid w:val="00FB447F"/>
    <w:rsid w:val="00FB470E"/>
    <w:rsid w:val="00FB4D9D"/>
    <w:rsid w:val="00FB512B"/>
    <w:rsid w:val="00FB5879"/>
    <w:rsid w:val="00FB5893"/>
    <w:rsid w:val="00FB5D67"/>
    <w:rsid w:val="00FB71BD"/>
    <w:rsid w:val="00FB7714"/>
    <w:rsid w:val="00FB7C35"/>
    <w:rsid w:val="00FC1B8D"/>
    <w:rsid w:val="00FC1EE8"/>
    <w:rsid w:val="00FC270A"/>
    <w:rsid w:val="00FC2C03"/>
    <w:rsid w:val="00FC2CD2"/>
    <w:rsid w:val="00FC4308"/>
    <w:rsid w:val="00FC7721"/>
    <w:rsid w:val="00FC7C41"/>
    <w:rsid w:val="00FD07AD"/>
    <w:rsid w:val="00FD11D6"/>
    <w:rsid w:val="00FD4105"/>
    <w:rsid w:val="00FD6066"/>
    <w:rsid w:val="00FD6DEB"/>
    <w:rsid w:val="00FE0F51"/>
    <w:rsid w:val="00FE404D"/>
    <w:rsid w:val="00FE440F"/>
    <w:rsid w:val="00FE473E"/>
    <w:rsid w:val="00FE510C"/>
    <w:rsid w:val="00FE709C"/>
    <w:rsid w:val="00FE7E94"/>
    <w:rsid w:val="00FF0C3E"/>
    <w:rsid w:val="00FF17F6"/>
    <w:rsid w:val="00FF1F70"/>
    <w:rsid w:val="00FF2B0B"/>
    <w:rsid w:val="00FF2F0C"/>
    <w:rsid w:val="00FF3A2A"/>
    <w:rsid w:val="00FF3C6D"/>
    <w:rsid w:val="00FF43DA"/>
    <w:rsid w:val="00FF617E"/>
    <w:rsid w:val="00FF678C"/>
    <w:rsid w:val="00FF6BBB"/>
    <w:rsid w:val="00FF7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2A7A"/>
    <w:pPr>
      <w:ind w:left="720"/>
      <w:contextualSpacing/>
    </w:pPr>
  </w:style>
  <w:style w:type="paragraph" w:styleId="Ballontekst">
    <w:name w:val="Balloon Text"/>
    <w:basedOn w:val="Standaard"/>
    <w:link w:val="BallontekstChar"/>
    <w:uiPriority w:val="99"/>
    <w:semiHidden/>
    <w:unhideWhenUsed/>
    <w:rsid w:val="000856A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56A6"/>
    <w:rPr>
      <w:rFonts w:ascii="Tahoma" w:hAnsi="Tahoma" w:cs="Tahoma"/>
      <w:sz w:val="16"/>
      <w:szCs w:val="16"/>
    </w:rPr>
  </w:style>
  <w:style w:type="character" w:styleId="Hyperlink">
    <w:name w:val="Hyperlink"/>
    <w:basedOn w:val="Standaardalinea-lettertype"/>
    <w:uiPriority w:val="99"/>
    <w:unhideWhenUsed/>
    <w:rsid w:val="00E43AD9"/>
    <w:rPr>
      <w:color w:val="0000FF" w:themeColor="hyperlink"/>
      <w:u w:val="single"/>
    </w:rPr>
  </w:style>
  <w:style w:type="table" w:styleId="Tabelraster">
    <w:name w:val="Table Grid"/>
    <w:basedOn w:val="Standaardtabel"/>
    <w:uiPriority w:val="59"/>
    <w:rsid w:val="00B57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65393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393B"/>
    <w:rPr>
      <w:rFonts w:ascii="Arial" w:hAnsi="Arial" w:cs="Arial"/>
      <w:sz w:val="19"/>
    </w:rPr>
  </w:style>
  <w:style w:type="paragraph" w:styleId="Voettekst">
    <w:name w:val="footer"/>
    <w:basedOn w:val="Standaard"/>
    <w:link w:val="VoettekstChar"/>
    <w:uiPriority w:val="99"/>
    <w:unhideWhenUsed/>
    <w:rsid w:val="0065393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393B"/>
    <w:rPr>
      <w:rFonts w:ascii="Arial" w:hAnsi="Arial" w:cs="Arial"/>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2A7A"/>
    <w:pPr>
      <w:ind w:left="720"/>
      <w:contextualSpacing/>
    </w:pPr>
  </w:style>
  <w:style w:type="paragraph" w:styleId="Ballontekst">
    <w:name w:val="Balloon Text"/>
    <w:basedOn w:val="Standaard"/>
    <w:link w:val="BallontekstChar"/>
    <w:uiPriority w:val="99"/>
    <w:semiHidden/>
    <w:unhideWhenUsed/>
    <w:rsid w:val="000856A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56A6"/>
    <w:rPr>
      <w:rFonts w:ascii="Tahoma" w:hAnsi="Tahoma" w:cs="Tahoma"/>
      <w:sz w:val="16"/>
      <w:szCs w:val="16"/>
    </w:rPr>
  </w:style>
  <w:style w:type="character" w:styleId="Hyperlink">
    <w:name w:val="Hyperlink"/>
    <w:basedOn w:val="Standaardalinea-lettertype"/>
    <w:uiPriority w:val="99"/>
    <w:unhideWhenUsed/>
    <w:rsid w:val="00E43AD9"/>
    <w:rPr>
      <w:color w:val="0000FF" w:themeColor="hyperlink"/>
      <w:u w:val="single"/>
    </w:rPr>
  </w:style>
  <w:style w:type="table" w:styleId="Tabelraster">
    <w:name w:val="Table Grid"/>
    <w:basedOn w:val="Standaardtabel"/>
    <w:uiPriority w:val="59"/>
    <w:rsid w:val="00B57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65393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393B"/>
    <w:rPr>
      <w:rFonts w:ascii="Arial" w:hAnsi="Arial" w:cs="Arial"/>
      <w:sz w:val="19"/>
    </w:rPr>
  </w:style>
  <w:style w:type="paragraph" w:styleId="Voettekst">
    <w:name w:val="footer"/>
    <w:basedOn w:val="Standaard"/>
    <w:link w:val="VoettekstChar"/>
    <w:uiPriority w:val="99"/>
    <w:unhideWhenUsed/>
    <w:rsid w:val="0065393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393B"/>
    <w:rPr>
      <w:rFonts w:ascii="Arial" w:hAnsi="Arial" w:cs="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7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C8A2-884C-4363-8D51-5A576D4E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75022850.dotm</Template>
  <TotalTime>723</TotalTime>
  <Pages>25</Pages>
  <Words>9273</Words>
  <Characters>51002</Characters>
  <Application>Microsoft Office Word</Application>
  <DocSecurity>0</DocSecurity>
  <Lines>425</Lines>
  <Paragraphs>120</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60155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straaj</dc:creator>
  <cp:lastModifiedBy>straaj</cp:lastModifiedBy>
  <cp:revision>26</cp:revision>
  <cp:lastPrinted>2017-06-14T11:11:00Z</cp:lastPrinted>
  <dcterms:created xsi:type="dcterms:W3CDTF">2017-06-06T13:03:00Z</dcterms:created>
  <dcterms:modified xsi:type="dcterms:W3CDTF">2017-06-15T07:25:00Z</dcterms:modified>
</cp:coreProperties>
</file>