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E1C" w:rsidRPr="00C10E12" w:rsidRDefault="00810E1C" w:rsidP="00810E1C">
      <w:pPr>
        <w:spacing w:line="276" w:lineRule="auto"/>
        <w:jc w:val="both"/>
        <w:rPr>
          <w:rFonts w:eastAsia="Calibri"/>
          <w:b/>
          <w:szCs w:val="19"/>
        </w:rPr>
      </w:pPr>
      <w:r w:rsidRPr="00C10E12">
        <w:rPr>
          <w:rFonts w:eastAsia="Calibri"/>
          <w:b/>
          <w:szCs w:val="19"/>
        </w:rPr>
        <w:t>Participatiekalender</w:t>
      </w:r>
      <w:r w:rsidR="008F72E3">
        <w:rPr>
          <w:rFonts w:eastAsia="Calibri"/>
          <w:b/>
          <w:szCs w:val="19"/>
        </w:rPr>
        <w:t xml:space="preserve"> 2018</w:t>
      </w:r>
      <w:r w:rsidR="00CE71DC" w:rsidRPr="00C10E12">
        <w:rPr>
          <w:rFonts w:eastAsia="Calibri"/>
          <w:b/>
          <w:szCs w:val="19"/>
        </w:rPr>
        <w:t xml:space="preserve"> (Omgevingsbeleid + beleidsrijke trajecten/verkenningen)</w:t>
      </w:r>
    </w:p>
    <w:p w:rsidR="00810E1C" w:rsidRPr="00C10E12" w:rsidRDefault="00810E1C" w:rsidP="00810E1C">
      <w:pPr>
        <w:spacing w:line="276" w:lineRule="auto"/>
        <w:jc w:val="both"/>
        <w:rPr>
          <w:rFonts w:eastAsia="Calibri"/>
          <w:szCs w:val="19"/>
        </w:rPr>
      </w:pPr>
      <w:r w:rsidRPr="00C10E12">
        <w:rPr>
          <w:rFonts w:eastAsia="Calibri"/>
          <w:szCs w:val="19"/>
        </w:rPr>
        <w:t xml:space="preserve">In het traject </w:t>
      </w:r>
      <w:r w:rsidR="00CE71DC" w:rsidRPr="00C10E12">
        <w:rPr>
          <w:rFonts w:eastAsia="Calibri"/>
          <w:szCs w:val="19"/>
        </w:rPr>
        <w:t>naar</w:t>
      </w:r>
      <w:r w:rsidRPr="00C10E12">
        <w:rPr>
          <w:rFonts w:eastAsia="Calibri"/>
          <w:szCs w:val="19"/>
        </w:rPr>
        <w:t xml:space="preserve"> het vernieuwde omgevi</w:t>
      </w:r>
      <w:r w:rsidR="00DD37CB" w:rsidRPr="00C10E12">
        <w:rPr>
          <w:rFonts w:eastAsia="Calibri"/>
          <w:szCs w:val="19"/>
        </w:rPr>
        <w:t xml:space="preserve">ngsbeleid zijn er </w:t>
      </w:r>
      <w:r w:rsidRPr="00C10E12">
        <w:rPr>
          <w:rFonts w:eastAsia="Calibri"/>
          <w:szCs w:val="19"/>
        </w:rPr>
        <w:t>meerdere participatiemomenten geweest</w:t>
      </w:r>
      <w:r w:rsidR="00DD37CB" w:rsidRPr="00C10E12">
        <w:rPr>
          <w:rFonts w:eastAsia="Calibri"/>
          <w:szCs w:val="19"/>
        </w:rPr>
        <w:t xml:space="preserve">, zoals </w:t>
      </w:r>
      <w:r w:rsidRPr="00C10E12">
        <w:rPr>
          <w:rFonts w:eastAsia="Calibri"/>
          <w:szCs w:val="19"/>
        </w:rPr>
        <w:t>het Open Huis in juli 2017</w:t>
      </w:r>
      <w:r w:rsidR="00CE71DC" w:rsidRPr="00C10E12">
        <w:rPr>
          <w:rFonts w:eastAsia="Calibri"/>
          <w:szCs w:val="19"/>
        </w:rPr>
        <w:t xml:space="preserve"> en februari 2018</w:t>
      </w:r>
      <w:r w:rsidRPr="00C10E12">
        <w:rPr>
          <w:rFonts w:eastAsia="Calibri"/>
          <w:szCs w:val="19"/>
        </w:rPr>
        <w:t xml:space="preserve">, </w:t>
      </w:r>
      <w:r w:rsidR="00CE71DC" w:rsidRPr="00C10E12">
        <w:rPr>
          <w:rFonts w:eastAsia="Calibri"/>
          <w:szCs w:val="19"/>
        </w:rPr>
        <w:t>de Summers</w:t>
      </w:r>
      <w:r w:rsidR="00DD37CB" w:rsidRPr="00C10E12">
        <w:rPr>
          <w:rFonts w:eastAsia="Calibri"/>
          <w:szCs w:val="19"/>
        </w:rPr>
        <w:t>chool, bijeenkomsten van de gebruikersklankbordgroep omgevingsverordening en</w:t>
      </w:r>
      <w:r w:rsidRPr="00C10E12">
        <w:rPr>
          <w:rFonts w:eastAsia="Calibri"/>
          <w:szCs w:val="19"/>
        </w:rPr>
        <w:t xml:space="preserve"> de Z</w:t>
      </w:r>
      <w:r w:rsidR="00DD37CB" w:rsidRPr="00C10E12">
        <w:rPr>
          <w:rFonts w:eastAsia="Calibri"/>
          <w:szCs w:val="19"/>
        </w:rPr>
        <w:t>uid-Holland community eind 2017</w:t>
      </w:r>
      <w:r w:rsidRPr="00C10E12">
        <w:rPr>
          <w:rFonts w:eastAsia="Calibri"/>
          <w:szCs w:val="19"/>
        </w:rPr>
        <w:t xml:space="preserve">. We zetten die lijn de komende tijd voort. </w:t>
      </w:r>
      <w:r w:rsidR="00CE71DC" w:rsidRPr="00C10E12">
        <w:rPr>
          <w:rFonts w:eastAsia="Calibri"/>
          <w:szCs w:val="19"/>
        </w:rPr>
        <w:t>Hieronder</w:t>
      </w:r>
      <w:r w:rsidRPr="00C10E12">
        <w:rPr>
          <w:rFonts w:eastAsia="Calibri"/>
          <w:szCs w:val="19"/>
        </w:rPr>
        <w:t xml:space="preserve"> zetten we de verschillende participatiemomenten op een rij. Om een zo goed mogelijk beeld te vormen, nemen we hierin ook de beleidsrijke trajecten </w:t>
      </w:r>
      <w:r w:rsidR="00DD37CB" w:rsidRPr="00C10E12">
        <w:rPr>
          <w:rFonts w:eastAsia="Calibri"/>
          <w:szCs w:val="19"/>
        </w:rPr>
        <w:t xml:space="preserve">en verkenningen </w:t>
      </w:r>
      <w:r w:rsidRPr="00C10E12">
        <w:rPr>
          <w:rFonts w:eastAsia="Calibri"/>
          <w:szCs w:val="19"/>
        </w:rPr>
        <w:t>mee</w:t>
      </w:r>
      <w:r w:rsidR="00DD37CB" w:rsidRPr="00C10E12">
        <w:rPr>
          <w:rFonts w:eastAsia="Calibri"/>
          <w:szCs w:val="19"/>
        </w:rPr>
        <w:t xml:space="preserve">. </w:t>
      </w:r>
      <w:r w:rsidR="00CE71DC" w:rsidRPr="00C10E12">
        <w:rPr>
          <w:rFonts w:eastAsia="Calibri"/>
          <w:szCs w:val="19"/>
        </w:rPr>
        <w:t>We werken toe naar</w:t>
      </w:r>
      <w:r w:rsidR="00DD37CB" w:rsidRPr="00C10E12">
        <w:rPr>
          <w:rFonts w:eastAsia="Calibri"/>
          <w:szCs w:val="19"/>
        </w:rPr>
        <w:t xml:space="preserve"> </w:t>
      </w:r>
      <w:r w:rsidRPr="00C10E12">
        <w:rPr>
          <w:rFonts w:eastAsia="Calibri"/>
          <w:szCs w:val="19"/>
        </w:rPr>
        <w:t>een vaste database van participatiemomenten</w:t>
      </w:r>
      <w:r w:rsidR="00DD37CB" w:rsidRPr="00C10E12">
        <w:rPr>
          <w:rFonts w:eastAsia="Calibri"/>
          <w:szCs w:val="19"/>
        </w:rPr>
        <w:t>, waarin bijvoorbeeld ook inzichtelijk zal zijn wat het participatieniveau is</w:t>
      </w:r>
      <w:r w:rsidR="00CE71DC" w:rsidRPr="00C10E12">
        <w:rPr>
          <w:rFonts w:eastAsia="Calibri"/>
          <w:szCs w:val="19"/>
        </w:rPr>
        <w:t>.</w:t>
      </w:r>
      <w:r w:rsidRPr="00C10E12">
        <w:rPr>
          <w:rFonts w:eastAsia="Calibri"/>
          <w:szCs w:val="19"/>
        </w:rPr>
        <w:t xml:space="preserve"> </w:t>
      </w:r>
    </w:p>
    <w:tbl>
      <w:tblPr>
        <w:tblStyle w:val="Gemiddeldearcering1-accent1"/>
        <w:tblW w:w="15095" w:type="dxa"/>
        <w:tblLayout w:type="fixed"/>
        <w:tblLook w:val="04A0" w:firstRow="1" w:lastRow="0" w:firstColumn="1" w:lastColumn="0" w:noHBand="0" w:noVBand="1"/>
      </w:tblPr>
      <w:tblGrid>
        <w:gridCol w:w="1526"/>
        <w:gridCol w:w="2929"/>
        <w:gridCol w:w="3213"/>
        <w:gridCol w:w="7427"/>
      </w:tblGrid>
      <w:tr w:rsidR="00810E1C" w:rsidRPr="00C10E12" w:rsidTr="00165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810E1C" w:rsidRPr="00C10E12" w:rsidRDefault="00810E1C" w:rsidP="00810E1C">
            <w:pPr>
              <w:spacing w:line="276" w:lineRule="auto"/>
              <w:jc w:val="both"/>
              <w:rPr>
                <w:rFonts w:eastAsia="Calibri"/>
                <w:szCs w:val="19"/>
              </w:rPr>
            </w:pPr>
            <w:r w:rsidRPr="00C10E12">
              <w:rPr>
                <w:rFonts w:eastAsia="Calibri"/>
                <w:szCs w:val="19"/>
              </w:rPr>
              <w:t>Datum</w:t>
            </w:r>
          </w:p>
        </w:tc>
        <w:tc>
          <w:tcPr>
            <w:tcW w:w="2929" w:type="dxa"/>
          </w:tcPr>
          <w:p w:rsidR="00810E1C" w:rsidRPr="00C10E12" w:rsidRDefault="00810E1C" w:rsidP="00810E1C">
            <w:pPr>
              <w:spacing w:line="276" w:lineRule="auto"/>
              <w:jc w:val="both"/>
              <w:cnfStyle w:val="100000000000" w:firstRow="1" w:lastRow="0" w:firstColumn="0" w:lastColumn="0" w:oddVBand="0" w:evenVBand="0" w:oddHBand="0" w:evenHBand="0" w:firstRowFirstColumn="0" w:firstRowLastColumn="0" w:lastRowFirstColumn="0" w:lastRowLastColumn="0"/>
              <w:rPr>
                <w:rFonts w:eastAsia="Calibri"/>
                <w:szCs w:val="19"/>
              </w:rPr>
            </w:pPr>
            <w:r w:rsidRPr="00C10E12">
              <w:rPr>
                <w:rFonts w:eastAsia="Calibri"/>
                <w:szCs w:val="19"/>
              </w:rPr>
              <w:t>Vorm</w:t>
            </w:r>
          </w:p>
        </w:tc>
        <w:tc>
          <w:tcPr>
            <w:tcW w:w="3213" w:type="dxa"/>
          </w:tcPr>
          <w:p w:rsidR="00810E1C" w:rsidRPr="00C10E12" w:rsidRDefault="00810E1C" w:rsidP="00810E1C">
            <w:pPr>
              <w:spacing w:line="276" w:lineRule="auto"/>
              <w:jc w:val="both"/>
              <w:cnfStyle w:val="100000000000" w:firstRow="1" w:lastRow="0" w:firstColumn="0" w:lastColumn="0" w:oddVBand="0" w:evenVBand="0" w:oddHBand="0" w:evenHBand="0" w:firstRowFirstColumn="0" w:firstRowLastColumn="0" w:lastRowFirstColumn="0" w:lastRowLastColumn="0"/>
              <w:rPr>
                <w:rFonts w:eastAsia="Calibri"/>
                <w:szCs w:val="19"/>
              </w:rPr>
            </w:pPr>
            <w:r w:rsidRPr="00C10E12">
              <w:rPr>
                <w:rFonts w:eastAsia="Calibri"/>
                <w:szCs w:val="19"/>
              </w:rPr>
              <w:t xml:space="preserve">Doelgroep </w:t>
            </w:r>
          </w:p>
        </w:tc>
        <w:tc>
          <w:tcPr>
            <w:tcW w:w="7427" w:type="dxa"/>
          </w:tcPr>
          <w:p w:rsidR="00810E1C" w:rsidRPr="00C10E12" w:rsidRDefault="00810E1C" w:rsidP="00810E1C">
            <w:pPr>
              <w:spacing w:line="276" w:lineRule="auto"/>
              <w:jc w:val="both"/>
              <w:cnfStyle w:val="100000000000" w:firstRow="1" w:lastRow="0" w:firstColumn="0" w:lastColumn="0" w:oddVBand="0" w:evenVBand="0" w:oddHBand="0" w:evenHBand="0" w:firstRowFirstColumn="0" w:firstRowLastColumn="0" w:lastRowFirstColumn="0" w:lastRowLastColumn="0"/>
              <w:rPr>
                <w:rFonts w:eastAsia="Calibri"/>
                <w:szCs w:val="19"/>
              </w:rPr>
            </w:pPr>
            <w:r w:rsidRPr="00C10E12">
              <w:rPr>
                <w:rFonts w:eastAsia="Calibri"/>
                <w:szCs w:val="19"/>
              </w:rPr>
              <w:t>Toelichting</w:t>
            </w:r>
          </w:p>
        </w:tc>
      </w:tr>
      <w:tr w:rsidR="00C16BB5" w:rsidRPr="00C10E12" w:rsidTr="00165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C16BB5" w:rsidRPr="00C10E12" w:rsidRDefault="00C16BB5" w:rsidP="00120D86">
            <w:pPr>
              <w:spacing w:line="276" w:lineRule="auto"/>
              <w:jc w:val="both"/>
              <w:rPr>
                <w:rFonts w:eastAsia="Calibri"/>
                <w:b w:val="0"/>
                <w:szCs w:val="19"/>
              </w:rPr>
            </w:pPr>
            <w:r w:rsidRPr="00C10E12">
              <w:rPr>
                <w:rFonts w:eastAsia="Calibri"/>
                <w:b w:val="0"/>
                <w:szCs w:val="19"/>
              </w:rPr>
              <w:t>Doorlopend</w:t>
            </w:r>
          </w:p>
        </w:tc>
        <w:tc>
          <w:tcPr>
            <w:tcW w:w="2929" w:type="dxa"/>
          </w:tcPr>
          <w:p w:rsidR="00C16BB5" w:rsidRPr="00C10E12" w:rsidRDefault="00C16BB5" w:rsidP="00120D86">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Cs w:val="19"/>
              </w:rPr>
            </w:pPr>
            <w:r w:rsidRPr="00C10E12">
              <w:rPr>
                <w:rFonts w:eastAsia="Calibri"/>
                <w:szCs w:val="19"/>
              </w:rPr>
              <w:t>Overige mogelijkheden, zoals aansluiten bij ambtelijke en bestuurlijke bijeenkomsten, het ingaan op vraaggerichte toelichtingen, aansluiten bij kansen die zich voordoen.</w:t>
            </w:r>
          </w:p>
        </w:tc>
        <w:tc>
          <w:tcPr>
            <w:tcW w:w="3213" w:type="dxa"/>
          </w:tcPr>
          <w:p w:rsidR="00C16BB5" w:rsidRPr="00C10E12" w:rsidRDefault="00C16BB5" w:rsidP="00120D86">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Cs w:val="19"/>
              </w:rPr>
            </w:pPr>
            <w:r w:rsidRPr="00C10E12">
              <w:rPr>
                <w:rFonts w:eastAsia="Calibri"/>
                <w:szCs w:val="19"/>
              </w:rPr>
              <w:t>Directe en soms ook indirecte partners van de provincie</w:t>
            </w:r>
          </w:p>
        </w:tc>
        <w:tc>
          <w:tcPr>
            <w:tcW w:w="7427" w:type="dxa"/>
          </w:tcPr>
          <w:p w:rsidR="00C16BB5" w:rsidRPr="00C10E12" w:rsidRDefault="00C16BB5" w:rsidP="00120D86">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Cs w:val="19"/>
              </w:rPr>
            </w:pPr>
            <w:r w:rsidRPr="00C10E12">
              <w:rPr>
                <w:rFonts w:eastAsia="Calibri"/>
                <w:szCs w:val="19"/>
              </w:rPr>
              <w:t>Bekendheid rondom het traject richting het vernieuwde omgevingsbeleid vergroten en zoveel mogelijk partijen bereiken om tot een zo optimaal mogelijke uitkomst te komen.</w:t>
            </w:r>
          </w:p>
        </w:tc>
      </w:tr>
      <w:tr w:rsidR="00C16BB5" w:rsidRPr="00C10E12" w:rsidTr="00165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C16BB5" w:rsidRPr="00C10E12" w:rsidRDefault="00C16BB5" w:rsidP="00810E1C">
            <w:pPr>
              <w:spacing w:line="276" w:lineRule="auto"/>
              <w:jc w:val="both"/>
              <w:rPr>
                <w:rFonts w:eastAsia="Calibri"/>
                <w:b w:val="0"/>
                <w:szCs w:val="19"/>
              </w:rPr>
            </w:pPr>
            <w:r w:rsidRPr="00C10E12">
              <w:rPr>
                <w:rFonts w:eastAsia="Calibri"/>
                <w:b w:val="0"/>
                <w:szCs w:val="19"/>
              </w:rPr>
              <w:t>27-30 augustus</w:t>
            </w:r>
          </w:p>
        </w:tc>
        <w:tc>
          <w:tcPr>
            <w:tcW w:w="2929" w:type="dxa"/>
          </w:tcPr>
          <w:p w:rsidR="00C16BB5" w:rsidRPr="00C10E12" w:rsidRDefault="00C16BB5" w:rsidP="00810E1C">
            <w:pPr>
              <w:spacing w:line="276" w:lineRule="auto"/>
              <w:jc w:val="both"/>
              <w:cnfStyle w:val="000000010000" w:firstRow="0" w:lastRow="0" w:firstColumn="0" w:lastColumn="0" w:oddVBand="0" w:evenVBand="0" w:oddHBand="0" w:evenHBand="1" w:firstRowFirstColumn="0" w:firstRowLastColumn="0" w:lastRowFirstColumn="0" w:lastRowLastColumn="0"/>
              <w:rPr>
                <w:rFonts w:eastAsia="Calibri"/>
                <w:szCs w:val="19"/>
              </w:rPr>
            </w:pPr>
            <w:r w:rsidRPr="00C10E12">
              <w:rPr>
                <w:rFonts w:eastAsia="Calibri"/>
                <w:szCs w:val="19"/>
              </w:rPr>
              <w:t>Open Huis Zomertoer</w:t>
            </w:r>
          </w:p>
        </w:tc>
        <w:tc>
          <w:tcPr>
            <w:tcW w:w="3213" w:type="dxa"/>
          </w:tcPr>
          <w:p w:rsidR="00C16BB5" w:rsidRPr="00C10E12" w:rsidRDefault="00C16BB5" w:rsidP="00810E1C">
            <w:pPr>
              <w:spacing w:line="276" w:lineRule="auto"/>
              <w:jc w:val="both"/>
              <w:cnfStyle w:val="000000010000" w:firstRow="0" w:lastRow="0" w:firstColumn="0" w:lastColumn="0" w:oddVBand="0" w:evenVBand="0" w:oddHBand="0" w:evenHBand="1" w:firstRowFirstColumn="0" w:firstRowLastColumn="0" w:lastRowFirstColumn="0" w:lastRowLastColumn="0"/>
              <w:rPr>
                <w:szCs w:val="19"/>
              </w:rPr>
            </w:pPr>
            <w:r w:rsidRPr="00C10E12">
              <w:rPr>
                <w:szCs w:val="19"/>
              </w:rPr>
              <w:t xml:space="preserve">(Ambtelijke) vertegenwoordigers van gebruikers van ons beleid, zoals gemeenten, waterschappen, GGD’s, veiligheidsregio’s en omgevingsdiensten. In overleg met hen ook gebiedsspecifieke partners (maatschappelijke organisaties, bedrijfsleven, etc) </w:t>
            </w:r>
          </w:p>
          <w:p w:rsidR="00C16BB5" w:rsidRPr="00C10E12" w:rsidRDefault="00C16BB5" w:rsidP="00810E1C">
            <w:pPr>
              <w:spacing w:line="276" w:lineRule="auto"/>
              <w:jc w:val="both"/>
              <w:cnfStyle w:val="000000010000" w:firstRow="0" w:lastRow="0" w:firstColumn="0" w:lastColumn="0" w:oddVBand="0" w:evenVBand="0" w:oddHBand="0" w:evenHBand="1" w:firstRowFirstColumn="0" w:firstRowLastColumn="0" w:lastRowFirstColumn="0" w:lastRowLastColumn="0"/>
              <w:rPr>
                <w:rFonts w:eastAsia="Calibri"/>
                <w:szCs w:val="19"/>
              </w:rPr>
            </w:pPr>
          </w:p>
        </w:tc>
        <w:tc>
          <w:tcPr>
            <w:tcW w:w="7427" w:type="dxa"/>
          </w:tcPr>
          <w:p w:rsidR="00C16BB5" w:rsidRPr="00C10E12" w:rsidRDefault="00C16BB5" w:rsidP="00810E1C">
            <w:pPr>
              <w:pStyle w:val="Geenafstand"/>
              <w:jc w:val="both"/>
              <w:cnfStyle w:val="000000010000" w:firstRow="0" w:lastRow="0" w:firstColumn="0" w:lastColumn="0" w:oddVBand="0" w:evenVBand="0" w:oddHBand="0" w:evenHBand="1" w:firstRowFirstColumn="0" w:firstRowLastColumn="0" w:lastRowFirstColumn="0" w:lastRowLastColumn="0"/>
              <w:rPr>
                <w:rFonts w:cs="Arial"/>
              </w:rPr>
            </w:pPr>
            <w:r w:rsidRPr="00C10E12">
              <w:rPr>
                <w:rFonts w:cs="Arial"/>
              </w:rPr>
              <w:t>Overkoepelend doel is onze partners doorlopend mee te nemen in het traject naar het vernieuwde omgevingsbeleid. We gaan in samenspraak met onze partners het gesprek aan/input op over:</w:t>
            </w:r>
          </w:p>
          <w:p w:rsidR="00C16BB5" w:rsidRPr="00C10E12" w:rsidRDefault="00C16BB5" w:rsidP="00810E1C">
            <w:pPr>
              <w:pStyle w:val="Geenafstand"/>
              <w:jc w:val="both"/>
              <w:cnfStyle w:val="000000010000" w:firstRow="0" w:lastRow="0" w:firstColumn="0" w:lastColumn="0" w:oddVBand="0" w:evenVBand="0" w:oddHBand="0" w:evenHBand="1" w:firstRowFirstColumn="0" w:firstRowLastColumn="0" w:lastRowFirstColumn="0" w:lastRowLastColumn="0"/>
              <w:rPr>
                <w:rFonts w:cs="Arial"/>
              </w:rPr>
            </w:pPr>
          </w:p>
          <w:p w:rsidR="00C16BB5" w:rsidRPr="00C10E12" w:rsidRDefault="00C16BB5" w:rsidP="00810E1C">
            <w:pPr>
              <w:pStyle w:val="Geenafstand"/>
              <w:jc w:val="both"/>
              <w:cnfStyle w:val="000000010000" w:firstRow="0" w:lastRow="0" w:firstColumn="0" w:lastColumn="0" w:oddVBand="0" w:evenVBand="0" w:oddHBand="0" w:evenHBand="1" w:firstRowFirstColumn="0" w:firstRowLastColumn="0" w:lastRowFirstColumn="0" w:lastRowLastColumn="0"/>
              <w:rPr>
                <w:rFonts w:cs="Arial"/>
              </w:rPr>
            </w:pPr>
            <w:r w:rsidRPr="00C10E12">
              <w:rPr>
                <w:rFonts w:cs="Arial"/>
              </w:rPr>
              <w:t>- De ambitienotitie en de programmering Omgevingsbeleid.</w:t>
            </w:r>
          </w:p>
          <w:p w:rsidR="00C16BB5" w:rsidRPr="00C10E12" w:rsidRDefault="00C16BB5" w:rsidP="00810E1C">
            <w:pPr>
              <w:pStyle w:val="Geenafstand"/>
              <w:jc w:val="both"/>
              <w:cnfStyle w:val="000000010000" w:firstRow="0" w:lastRow="0" w:firstColumn="0" w:lastColumn="0" w:oddVBand="0" w:evenVBand="0" w:oddHBand="0" w:evenHBand="1" w:firstRowFirstColumn="0" w:firstRowLastColumn="0" w:lastRowFirstColumn="0" w:lastRowLastColumn="0"/>
              <w:rPr>
                <w:rFonts w:cs="Arial"/>
              </w:rPr>
            </w:pPr>
            <w:r w:rsidRPr="00C10E12">
              <w:rPr>
                <w:rFonts w:cs="Arial"/>
              </w:rPr>
              <w:t>- De vernieuwde opgavegerichte werkwijze en principes van participatie.</w:t>
            </w:r>
          </w:p>
          <w:p w:rsidR="00C16BB5" w:rsidRPr="00C10E12" w:rsidRDefault="00C16BB5" w:rsidP="00810E1C">
            <w:pPr>
              <w:pStyle w:val="Geenafstand"/>
              <w:jc w:val="both"/>
              <w:cnfStyle w:val="000000010000" w:firstRow="0" w:lastRow="0" w:firstColumn="0" w:lastColumn="0" w:oddVBand="0" w:evenVBand="0" w:oddHBand="0" w:evenHBand="1" w:firstRowFirstColumn="0" w:firstRowLastColumn="0" w:lastRowFirstColumn="0" w:lastRowLastColumn="0"/>
              <w:rPr>
                <w:rFonts w:cs="Arial"/>
              </w:rPr>
            </w:pPr>
            <w:r w:rsidRPr="00C10E12">
              <w:rPr>
                <w:rFonts w:cs="Arial"/>
              </w:rPr>
              <w:t>- Het digitale Omgevingsbeleid met raadpleegomgeving.</w:t>
            </w:r>
          </w:p>
          <w:p w:rsidR="00C16BB5" w:rsidRPr="00C10E12" w:rsidRDefault="00C16BB5" w:rsidP="00810E1C">
            <w:pPr>
              <w:pStyle w:val="Geenafstand"/>
              <w:jc w:val="both"/>
              <w:cnfStyle w:val="000000010000" w:firstRow="0" w:lastRow="0" w:firstColumn="0" w:lastColumn="0" w:oddVBand="0" w:evenVBand="0" w:oddHBand="0" w:evenHBand="1" w:firstRowFirstColumn="0" w:firstRowLastColumn="0" w:lastRowFirstColumn="0" w:lastRowLastColumn="0"/>
              <w:rPr>
                <w:rFonts w:cs="Arial"/>
              </w:rPr>
            </w:pPr>
            <w:r w:rsidRPr="00C10E12">
              <w:rPr>
                <w:rFonts w:cs="Arial"/>
              </w:rPr>
              <w:t>- De Rijke Groenblauwe leefomgeving</w:t>
            </w:r>
          </w:p>
          <w:p w:rsidR="00C16BB5" w:rsidRPr="00C10E12" w:rsidRDefault="00C16BB5" w:rsidP="00810E1C">
            <w:pPr>
              <w:spacing w:line="276" w:lineRule="auto"/>
              <w:jc w:val="both"/>
              <w:cnfStyle w:val="000000010000" w:firstRow="0" w:lastRow="0" w:firstColumn="0" w:lastColumn="0" w:oddVBand="0" w:evenVBand="0" w:oddHBand="0" w:evenHBand="1" w:firstRowFirstColumn="0" w:firstRowLastColumn="0" w:lastRowFirstColumn="0" w:lastRowLastColumn="0"/>
              <w:rPr>
                <w:rFonts w:eastAsia="Calibri"/>
                <w:szCs w:val="19"/>
              </w:rPr>
            </w:pPr>
          </w:p>
        </w:tc>
      </w:tr>
      <w:tr w:rsidR="00C16BB5" w:rsidRPr="00C10E12" w:rsidTr="00165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C16BB5" w:rsidRPr="00C10E12" w:rsidRDefault="00C16BB5" w:rsidP="00810E1C">
            <w:pPr>
              <w:spacing w:line="276" w:lineRule="auto"/>
              <w:jc w:val="both"/>
              <w:rPr>
                <w:rFonts w:eastAsia="Calibri"/>
                <w:b w:val="0"/>
                <w:szCs w:val="19"/>
              </w:rPr>
            </w:pPr>
            <w:r w:rsidRPr="00C10E12">
              <w:rPr>
                <w:rFonts w:eastAsia="Calibri"/>
                <w:b w:val="0"/>
                <w:szCs w:val="19"/>
              </w:rPr>
              <w:t>27-29 augustus</w:t>
            </w:r>
          </w:p>
        </w:tc>
        <w:tc>
          <w:tcPr>
            <w:tcW w:w="2929" w:type="dxa"/>
          </w:tcPr>
          <w:p w:rsidR="00C16BB5" w:rsidRPr="00C10E12" w:rsidRDefault="00C16BB5" w:rsidP="00810E1C">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Cs w:val="19"/>
              </w:rPr>
            </w:pPr>
            <w:r w:rsidRPr="00C10E12">
              <w:rPr>
                <w:rFonts w:eastAsia="Calibri"/>
                <w:szCs w:val="19"/>
              </w:rPr>
              <w:t>Summer School</w:t>
            </w:r>
          </w:p>
        </w:tc>
        <w:tc>
          <w:tcPr>
            <w:tcW w:w="3213" w:type="dxa"/>
          </w:tcPr>
          <w:p w:rsidR="00C16BB5" w:rsidRPr="00C10E12" w:rsidRDefault="00C16BB5" w:rsidP="00810E1C">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Cs w:val="19"/>
              </w:rPr>
            </w:pPr>
            <w:r w:rsidRPr="00C10E12">
              <w:rPr>
                <w:rFonts w:eastAsia="Calibri"/>
                <w:szCs w:val="19"/>
              </w:rPr>
              <w:t>Studenten en pas afgestudeerden</w:t>
            </w:r>
          </w:p>
        </w:tc>
        <w:tc>
          <w:tcPr>
            <w:tcW w:w="7427" w:type="dxa"/>
          </w:tcPr>
          <w:p w:rsidR="00C16BB5" w:rsidRPr="00C10E12" w:rsidRDefault="00C16BB5" w:rsidP="00CE71DC">
            <w:pPr>
              <w:spacing w:line="276" w:lineRule="auto"/>
              <w:jc w:val="both"/>
              <w:cnfStyle w:val="000000100000" w:firstRow="0" w:lastRow="0" w:firstColumn="0" w:lastColumn="0" w:oddVBand="0" w:evenVBand="0" w:oddHBand="1" w:evenHBand="0" w:firstRowFirstColumn="0" w:firstRowLastColumn="0" w:lastRowFirstColumn="0" w:lastRowLastColumn="0"/>
              <w:rPr>
                <w:szCs w:val="19"/>
              </w:rPr>
            </w:pPr>
            <w:r w:rsidRPr="00C10E12">
              <w:rPr>
                <w:szCs w:val="19"/>
              </w:rPr>
              <w:t>Het verkrijgen van een nieuwe, frisse blik op thema’s waar de provincie mee bezig is. Via een summerschool kunnen we vernieuwende ideeën en oplossingen krijgen voor een complex vraagstuk dat gerelateerd is aan het omgevingsbeleid van de provincie.</w:t>
            </w:r>
          </w:p>
          <w:p w:rsidR="00C16BB5" w:rsidRPr="00C10E12" w:rsidRDefault="00C16BB5" w:rsidP="00CE71DC">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Cs w:val="19"/>
              </w:rPr>
            </w:pPr>
          </w:p>
        </w:tc>
      </w:tr>
      <w:tr w:rsidR="00C16BB5" w:rsidRPr="00C10E12" w:rsidTr="00165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C16BB5" w:rsidRPr="00C10E12" w:rsidRDefault="00C16BB5" w:rsidP="00120D86">
            <w:pPr>
              <w:spacing w:line="276" w:lineRule="auto"/>
              <w:jc w:val="both"/>
              <w:rPr>
                <w:rFonts w:eastAsia="Calibri"/>
                <w:b w:val="0"/>
                <w:szCs w:val="19"/>
              </w:rPr>
            </w:pPr>
            <w:r w:rsidRPr="00C10E12">
              <w:rPr>
                <w:rFonts w:eastAsia="Calibri"/>
                <w:b w:val="0"/>
                <w:szCs w:val="19"/>
              </w:rPr>
              <w:t xml:space="preserve">26 mei; </w:t>
            </w:r>
          </w:p>
          <w:p w:rsidR="00C16BB5" w:rsidRPr="00C10E12" w:rsidRDefault="00C16BB5" w:rsidP="00120D86">
            <w:pPr>
              <w:spacing w:line="276" w:lineRule="auto"/>
              <w:jc w:val="both"/>
              <w:rPr>
                <w:rFonts w:eastAsia="Calibri"/>
                <w:b w:val="0"/>
                <w:szCs w:val="19"/>
              </w:rPr>
            </w:pPr>
            <w:r w:rsidRPr="00C10E12">
              <w:rPr>
                <w:rFonts w:eastAsia="Calibri"/>
                <w:b w:val="0"/>
                <w:szCs w:val="19"/>
              </w:rPr>
              <w:t xml:space="preserve">5 juni; </w:t>
            </w:r>
          </w:p>
          <w:p w:rsidR="00C16BB5" w:rsidRPr="00C10E12" w:rsidRDefault="00C16BB5" w:rsidP="00120D86">
            <w:pPr>
              <w:spacing w:line="276" w:lineRule="auto"/>
              <w:jc w:val="both"/>
              <w:rPr>
                <w:rFonts w:eastAsia="Calibri"/>
                <w:b w:val="0"/>
                <w:szCs w:val="19"/>
              </w:rPr>
            </w:pPr>
            <w:r w:rsidRPr="00C10E12">
              <w:rPr>
                <w:rFonts w:eastAsia="Calibri"/>
                <w:b w:val="0"/>
                <w:szCs w:val="19"/>
              </w:rPr>
              <w:t xml:space="preserve">7 juni; </w:t>
            </w:r>
          </w:p>
          <w:p w:rsidR="00C16BB5" w:rsidRPr="00C10E12" w:rsidRDefault="00C16BB5" w:rsidP="00120D86">
            <w:pPr>
              <w:spacing w:line="276" w:lineRule="auto"/>
              <w:jc w:val="both"/>
              <w:rPr>
                <w:rFonts w:eastAsia="Calibri"/>
                <w:b w:val="0"/>
                <w:szCs w:val="19"/>
              </w:rPr>
            </w:pPr>
            <w:r w:rsidRPr="00C10E12">
              <w:rPr>
                <w:rFonts w:eastAsia="Calibri"/>
                <w:b w:val="0"/>
                <w:szCs w:val="19"/>
              </w:rPr>
              <w:t xml:space="preserve">13 juni; </w:t>
            </w:r>
          </w:p>
          <w:p w:rsidR="00C16BB5" w:rsidRPr="00C10E12" w:rsidRDefault="00C16BB5" w:rsidP="00120D86">
            <w:pPr>
              <w:spacing w:line="276" w:lineRule="auto"/>
              <w:jc w:val="both"/>
              <w:rPr>
                <w:rFonts w:eastAsia="Calibri"/>
                <w:b w:val="0"/>
                <w:szCs w:val="19"/>
              </w:rPr>
            </w:pPr>
            <w:r w:rsidRPr="00C10E12">
              <w:rPr>
                <w:rFonts w:eastAsia="Calibri"/>
                <w:b w:val="0"/>
                <w:szCs w:val="19"/>
              </w:rPr>
              <w:t xml:space="preserve">20 juni; </w:t>
            </w:r>
          </w:p>
          <w:p w:rsidR="00C16BB5" w:rsidRPr="00C10E12" w:rsidRDefault="00C16BB5" w:rsidP="00120D86">
            <w:pPr>
              <w:spacing w:line="276" w:lineRule="auto"/>
              <w:jc w:val="both"/>
              <w:rPr>
                <w:rFonts w:eastAsia="Calibri"/>
                <w:b w:val="0"/>
                <w:szCs w:val="19"/>
              </w:rPr>
            </w:pPr>
            <w:r w:rsidRPr="00C10E12">
              <w:rPr>
                <w:rFonts w:eastAsia="Calibri"/>
                <w:b w:val="0"/>
                <w:szCs w:val="19"/>
              </w:rPr>
              <w:t>3 september</w:t>
            </w:r>
          </w:p>
          <w:p w:rsidR="00C16BB5" w:rsidRPr="00C10E12" w:rsidRDefault="00C16BB5" w:rsidP="00120D86">
            <w:pPr>
              <w:spacing w:line="276" w:lineRule="auto"/>
              <w:jc w:val="both"/>
              <w:rPr>
                <w:rFonts w:eastAsia="Calibri"/>
                <w:b w:val="0"/>
                <w:szCs w:val="19"/>
              </w:rPr>
            </w:pPr>
          </w:p>
        </w:tc>
        <w:tc>
          <w:tcPr>
            <w:tcW w:w="2929" w:type="dxa"/>
          </w:tcPr>
          <w:p w:rsidR="00C16BB5" w:rsidRPr="00C10E12" w:rsidRDefault="00C16BB5" w:rsidP="00120D86">
            <w:pPr>
              <w:spacing w:line="276" w:lineRule="auto"/>
              <w:jc w:val="both"/>
              <w:cnfStyle w:val="000000010000" w:firstRow="0" w:lastRow="0" w:firstColumn="0" w:lastColumn="0" w:oddVBand="0" w:evenVBand="0" w:oddHBand="0" w:evenHBand="1" w:firstRowFirstColumn="0" w:firstRowLastColumn="0" w:lastRowFirstColumn="0" w:lastRowLastColumn="0"/>
              <w:rPr>
                <w:rFonts w:eastAsia="Calibri"/>
                <w:szCs w:val="19"/>
              </w:rPr>
            </w:pPr>
            <w:r w:rsidRPr="00C10E12">
              <w:rPr>
                <w:rFonts w:eastAsia="Calibri"/>
                <w:szCs w:val="19"/>
              </w:rPr>
              <w:t xml:space="preserve">Roadshow </w:t>
            </w:r>
          </w:p>
          <w:p w:rsidR="00C16BB5" w:rsidRPr="00C10E12" w:rsidRDefault="00C16BB5" w:rsidP="00120D86">
            <w:pPr>
              <w:spacing w:line="276" w:lineRule="auto"/>
              <w:jc w:val="both"/>
              <w:cnfStyle w:val="000000010000" w:firstRow="0" w:lastRow="0" w:firstColumn="0" w:lastColumn="0" w:oddVBand="0" w:evenVBand="0" w:oddHBand="0" w:evenHBand="1" w:firstRowFirstColumn="0" w:firstRowLastColumn="0" w:lastRowFirstColumn="0" w:lastRowLastColumn="0"/>
              <w:rPr>
                <w:rFonts w:eastAsia="Calibri"/>
                <w:szCs w:val="19"/>
              </w:rPr>
            </w:pPr>
            <w:r w:rsidRPr="00C10E12">
              <w:rPr>
                <w:rFonts w:eastAsia="Calibri"/>
                <w:szCs w:val="19"/>
              </w:rPr>
              <w:t>gemeenteraadsverkiezingen</w:t>
            </w:r>
          </w:p>
        </w:tc>
        <w:tc>
          <w:tcPr>
            <w:tcW w:w="3213" w:type="dxa"/>
          </w:tcPr>
          <w:p w:rsidR="00C16BB5" w:rsidRPr="00C10E12" w:rsidRDefault="00C16BB5" w:rsidP="00120D86">
            <w:pPr>
              <w:spacing w:line="276" w:lineRule="auto"/>
              <w:jc w:val="both"/>
              <w:cnfStyle w:val="000000010000" w:firstRow="0" w:lastRow="0" w:firstColumn="0" w:lastColumn="0" w:oddVBand="0" w:evenVBand="0" w:oddHBand="0" w:evenHBand="1" w:firstRowFirstColumn="0" w:firstRowLastColumn="0" w:lastRowFirstColumn="0" w:lastRowLastColumn="0"/>
              <w:rPr>
                <w:rFonts w:eastAsia="Calibri"/>
                <w:szCs w:val="19"/>
              </w:rPr>
            </w:pPr>
            <w:r w:rsidRPr="00C10E12">
              <w:rPr>
                <w:rFonts w:eastAsia="Calibri"/>
                <w:szCs w:val="19"/>
              </w:rPr>
              <w:t>(Nieuwe) raadsleden, colleges van Zuid-Hollandse gemeenten</w:t>
            </w:r>
          </w:p>
        </w:tc>
        <w:tc>
          <w:tcPr>
            <w:tcW w:w="7427" w:type="dxa"/>
          </w:tcPr>
          <w:p w:rsidR="00C16BB5" w:rsidRPr="00C10E12" w:rsidRDefault="00C16BB5" w:rsidP="00120D86">
            <w:pPr>
              <w:spacing w:line="276" w:lineRule="auto"/>
              <w:jc w:val="both"/>
              <w:cnfStyle w:val="000000010000" w:firstRow="0" w:lastRow="0" w:firstColumn="0" w:lastColumn="0" w:oddVBand="0" w:evenVBand="0" w:oddHBand="0" w:evenHBand="1" w:firstRowFirstColumn="0" w:firstRowLastColumn="0" w:lastRowFirstColumn="0" w:lastRowLastColumn="0"/>
              <w:rPr>
                <w:rFonts w:eastAsia="Calibri"/>
                <w:szCs w:val="19"/>
              </w:rPr>
            </w:pPr>
            <w:r w:rsidRPr="00C10E12">
              <w:rPr>
                <w:rFonts w:eastAsia="Calibri"/>
                <w:szCs w:val="19"/>
              </w:rPr>
              <w:t>Het doel van de roadshow is primair om met (nieuwe) raadsleden en colleges een samenwerkingsbasis te leggen voor de komende vier jaar. Zowel het vernieuwd omgevingsbeleid als een aantal beleidsrijke trajecten (zoals klimaatadaptatie en de Rijke Groenblauwe Leefomgeving) liften mee door aanwezig te zijn bij de informatiemarkten. Hier geven we presentaties, bieden we informatie en gaan we in gesprek over bijvoorbeeld het traject naar het vernieuwde omgevingsbeleid, de ambitienotitie en de digitale raadpleegomgeving.</w:t>
            </w:r>
          </w:p>
        </w:tc>
      </w:tr>
    </w:tbl>
    <w:p w:rsidR="00DD37CB" w:rsidRPr="00C10E12" w:rsidRDefault="00DD37CB" w:rsidP="00DD37CB">
      <w:pPr>
        <w:spacing w:line="276" w:lineRule="auto"/>
        <w:jc w:val="both"/>
        <w:rPr>
          <w:rFonts w:eastAsia="Calibri"/>
          <w:szCs w:val="19"/>
        </w:rPr>
      </w:pPr>
      <w:r w:rsidRPr="00C10E12">
        <w:rPr>
          <w:rFonts w:eastAsia="Calibri"/>
          <w:szCs w:val="19"/>
        </w:rPr>
        <w:t>NB:</w:t>
      </w:r>
      <w:r w:rsidRPr="00C10E12">
        <w:rPr>
          <w:rFonts w:eastAsia="Calibri"/>
          <w:b/>
          <w:szCs w:val="19"/>
        </w:rPr>
        <w:t xml:space="preserve"> </w:t>
      </w:r>
      <w:r w:rsidRPr="00C10E12">
        <w:rPr>
          <w:rFonts w:eastAsia="Calibri"/>
          <w:szCs w:val="19"/>
        </w:rPr>
        <w:t xml:space="preserve">In bovenstaand overzicht is de </w:t>
      </w:r>
      <w:r w:rsidRPr="00C10E12">
        <w:rPr>
          <w:rFonts w:eastAsia="Calibri"/>
          <w:szCs w:val="19"/>
          <w:u w:val="single"/>
        </w:rPr>
        <w:t>Zuid-Holland Community</w:t>
      </w:r>
      <w:r w:rsidRPr="00C10E12">
        <w:rPr>
          <w:rFonts w:eastAsia="Calibri"/>
          <w:szCs w:val="19"/>
        </w:rPr>
        <w:t xml:space="preserve"> over de ambitienotitie, met als doelgroep inwoners, niet meegenomen omdat dit een participatietraject betreft namens Provinciale Staten. Uiteraard volgen we de ontwikkelingen en uitkomsten wel nauwlettend. </w:t>
      </w:r>
    </w:p>
    <w:p w:rsidR="00C10E12" w:rsidRDefault="00C10E12" w:rsidP="00DD37CB">
      <w:pPr>
        <w:spacing w:line="276" w:lineRule="auto"/>
        <w:jc w:val="both"/>
        <w:rPr>
          <w:rFonts w:eastAsia="Calibri"/>
          <w:i/>
          <w:szCs w:val="19"/>
        </w:rPr>
      </w:pPr>
    </w:p>
    <w:p w:rsidR="001653A1" w:rsidRPr="00C10E12" w:rsidRDefault="001E69B2" w:rsidP="00DD37CB">
      <w:pPr>
        <w:spacing w:line="276" w:lineRule="auto"/>
        <w:jc w:val="both"/>
        <w:rPr>
          <w:rFonts w:eastAsia="Calibri"/>
          <w:i/>
          <w:szCs w:val="19"/>
        </w:rPr>
      </w:pPr>
      <w:r w:rsidRPr="00C10E12">
        <w:rPr>
          <w:rFonts w:eastAsia="Calibri"/>
          <w:i/>
          <w:szCs w:val="19"/>
        </w:rPr>
        <w:lastRenderedPageBreak/>
        <w:t>B</w:t>
      </w:r>
      <w:r w:rsidR="001653A1" w:rsidRPr="00C10E12">
        <w:rPr>
          <w:rFonts w:eastAsia="Calibri"/>
          <w:i/>
          <w:szCs w:val="19"/>
        </w:rPr>
        <w:t>eleidsrijke trajecten/verkenningen</w:t>
      </w:r>
    </w:p>
    <w:p w:rsidR="000F0913" w:rsidRPr="00C10E12" w:rsidRDefault="00D53492" w:rsidP="00DD37CB">
      <w:pPr>
        <w:spacing w:line="276" w:lineRule="auto"/>
        <w:jc w:val="both"/>
        <w:rPr>
          <w:rFonts w:eastAsia="Calibri"/>
          <w:b/>
          <w:szCs w:val="19"/>
        </w:rPr>
      </w:pPr>
      <w:r w:rsidRPr="00C10E12">
        <w:rPr>
          <w:rFonts w:eastAsia="Calibri"/>
          <w:szCs w:val="19"/>
        </w:rPr>
        <w:t xml:space="preserve">Bij de meeste trajecten worden er op ambtelijk en bestuurlijk niveau doorlopend gesprekken gevoerd via bestuurlijke tafels, gebiedsraden en andere gespreksvormen. Zo worden er bijvoorbeeld rondom Klimaatadaptatie regelmatig gesprekken gevoerd met bestuurders en ambtelijke vertegenwoordigingen van gemeenten en waterschappen aan de hand van klimaatkaarten en stresstesten. De onderstaande lijst biedt aanvullende participatiemomenten, die op dit moment bekend zijn. De lijst maakt een gedeelte van alle participatiemomenten inzichtelijk en we werken we toe naar een volledige database. </w:t>
      </w:r>
    </w:p>
    <w:tbl>
      <w:tblPr>
        <w:tblStyle w:val="Gemiddeldearcering1-accent1"/>
        <w:tblW w:w="15276" w:type="dxa"/>
        <w:tblLayout w:type="fixed"/>
        <w:tblLook w:val="04A0" w:firstRow="1" w:lastRow="0" w:firstColumn="1" w:lastColumn="0" w:noHBand="0" w:noVBand="1"/>
      </w:tblPr>
      <w:tblGrid>
        <w:gridCol w:w="1642"/>
        <w:gridCol w:w="2577"/>
        <w:gridCol w:w="3801"/>
        <w:gridCol w:w="7256"/>
      </w:tblGrid>
      <w:tr w:rsidR="001653A1" w:rsidRPr="00C10E12" w:rsidTr="00573D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rsidR="001653A1" w:rsidRPr="00C10E12" w:rsidRDefault="001653A1" w:rsidP="004A5A99">
            <w:pPr>
              <w:spacing w:line="276" w:lineRule="auto"/>
              <w:jc w:val="both"/>
              <w:rPr>
                <w:rFonts w:eastAsia="Calibri"/>
                <w:szCs w:val="19"/>
              </w:rPr>
            </w:pPr>
            <w:r w:rsidRPr="00C10E12">
              <w:rPr>
                <w:rFonts w:eastAsia="Calibri"/>
                <w:szCs w:val="19"/>
              </w:rPr>
              <w:t>Datum</w:t>
            </w:r>
          </w:p>
        </w:tc>
        <w:tc>
          <w:tcPr>
            <w:tcW w:w="2577" w:type="dxa"/>
          </w:tcPr>
          <w:p w:rsidR="001653A1" w:rsidRPr="00C10E12" w:rsidRDefault="001653A1" w:rsidP="00FA6D84">
            <w:pPr>
              <w:spacing w:line="276" w:lineRule="auto"/>
              <w:cnfStyle w:val="100000000000" w:firstRow="1" w:lastRow="0" w:firstColumn="0" w:lastColumn="0" w:oddVBand="0" w:evenVBand="0" w:oddHBand="0" w:evenHBand="0" w:firstRowFirstColumn="0" w:firstRowLastColumn="0" w:lastRowFirstColumn="0" w:lastRowLastColumn="0"/>
              <w:rPr>
                <w:rFonts w:eastAsia="Calibri"/>
                <w:szCs w:val="19"/>
              </w:rPr>
            </w:pPr>
            <w:r w:rsidRPr="00C10E12">
              <w:rPr>
                <w:rFonts w:eastAsia="Calibri"/>
                <w:szCs w:val="19"/>
              </w:rPr>
              <w:t>Vorm</w:t>
            </w:r>
          </w:p>
        </w:tc>
        <w:tc>
          <w:tcPr>
            <w:tcW w:w="3801" w:type="dxa"/>
          </w:tcPr>
          <w:p w:rsidR="001653A1" w:rsidRPr="00C10E12" w:rsidRDefault="001653A1" w:rsidP="00FA6D84">
            <w:pPr>
              <w:spacing w:line="276" w:lineRule="auto"/>
              <w:cnfStyle w:val="100000000000" w:firstRow="1" w:lastRow="0" w:firstColumn="0" w:lastColumn="0" w:oddVBand="0" w:evenVBand="0" w:oddHBand="0" w:evenHBand="0" w:firstRowFirstColumn="0" w:firstRowLastColumn="0" w:lastRowFirstColumn="0" w:lastRowLastColumn="0"/>
              <w:rPr>
                <w:rFonts w:eastAsia="Calibri"/>
                <w:szCs w:val="19"/>
              </w:rPr>
            </w:pPr>
            <w:r w:rsidRPr="00C10E12">
              <w:rPr>
                <w:rFonts w:eastAsia="Calibri"/>
                <w:szCs w:val="19"/>
              </w:rPr>
              <w:t xml:space="preserve">Doelgroep </w:t>
            </w:r>
          </w:p>
        </w:tc>
        <w:tc>
          <w:tcPr>
            <w:tcW w:w="7256" w:type="dxa"/>
          </w:tcPr>
          <w:p w:rsidR="001653A1" w:rsidRPr="00C10E12" w:rsidRDefault="001653A1" w:rsidP="004A5A99">
            <w:pPr>
              <w:spacing w:line="276" w:lineRule="auto"/>
              <w:jc w:val="both"/>
              <w:cnfStyle w:val="100000000000" w:firstRow="1" w:lastRow="0" w:firstColumn="0" w:lastColumn="0" w:oddVBand="0" w:evenVBand="0" w:oddHBand="0" w:evenHBand="0" w:firstRowFirstColumn="0" w:firstRowLastColumn="0" w:lastRowFirstColumn="0" w:lastRowLastColumn="0"/>
              <w:rPr>
                <w:rFonts w:eastAsia="Calibri"/>
                <w:szCs w:val="19"/>
              </w:rPr>
            </w:pPr>
            <w:r w:rsidRPr="00C10E12">
              <w:rPr>
                <w:rFonts w:eastAsia="Calibri"/>
                <w:szCs w:val="19"/>
              </w:rPr>
              <w:t>Toelichting</w:t>
            </w:r>
          </w:p>
        </w:tc>
      </w:tr>
      <w:tr w:rsidR="00C16BB5" w:rsidRPr="00C10E12" w:rsidTr="00573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rsidR="00C16BB5" w:rsidRPr="00C10E12" w:rsidRDefault="00C16BB5" w:rsidP="00120D86">
            <w:pPr>
              <w:spacing w:line="276" w:lineRule="auto"/>
              <w:jc w:val="both"/>
              <w:rPr>
                <w:rFonts w:eastAsia="Calibri"/>
                <w:b w:val="0"/>
                <w:szCs w:val="19"/>
              </w:rPr>
            </w:pPr>
            <w:r w:rsidRPr="00C10E12">
              <w:rPr>
                <w:rFonts w:eastAsia="Calibri"/>
                <w:b w:val="0"/>
                <w:szCs w:val="19"/>
              </w:rPr>
              <w:t>ntb</w:t>
            </w:r>
          </w:p>
        </w:tc>
        <w:tc>
          <w:tcPr>
            <w:tcW w:w="2577" w:type="dxa"/>
          </w:tcPr>
          <w:p w:rsidR="00C16BB5" w:rsidRPr="00C10E12" w:rsidRDefault="00C16BB5" w:rsidP="00FA6D84">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r w:rsidRPr="00C10E12">
              <w:rPr>
                <w:rFonts w:eastAsia="Calibri"/>
                <w:szCs w:val="19"/>
              </w:rPr>
              <w:t>Verkenning onderwijs en arbeidsmarkt</w:t>
            </w:r>
          </w:p>
        </w:tc>
        <w:tc>
          <w:tcPr>
            <w:tcW w:w="3801" w:type="dxa"/>
          </w:tcPr>
          <w:p w:rsidR="00C16BB5" w:rsidRPr="00C10E12" w:rsidRDefault="00C16BB5" w:rsidP="00FA6D84">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r w:rsidRPr="00C10E12">
              <w:rPr>
                <w:rFonts w:eastAsia="Calibri"/>
                <w:szCs w:val="19"/>
              </w:rPr>
              <w:t>ntb</w:t>
            </w:r>
          </w:p>
        </w:tc>
        <w:tc>
          <w:tcPr>
            <w:tcW w:w="7256" w:type="dxa"/>
          </w:tcPr>
          <w:p w:rsidR="00C16BB5" w:rsidRPr="00C10E12" w:rsidRDefault="00C16BB5" w:rsidP="00FA6D84">
            <w:pPr>
              <w:jc w:val="both"/>
              <w:cnfStyle w:val="000000100000" w:firstRow="0" w:lastRow="0" w:firstColumn="0" w:lastColumn="0" w:oddVBand="0" w:evenVBand="0" w:oddHBand="1" w:evenHBand="0" w:firstRowFirstColumn="0" w:firstRowLastColumn="0" w:lastRowFirstColumn="0" w:lastRowLastColumn="0"/>
              <w:rPr>
                <w:szCs w:val="19"/>
              </w:rPr>
            </w:pPr>
            <w:r w:rsidRPr="00C10E12">
              <w:rPr>
                <w:szCs w:val="19"/>
              </w:rPr>
              <w:t>Het onderzoekstraject dat we nu doorlopen is conform het behandelvoorstel van GS aan PS samen opgepakt met en uiteindelijk gepositioneerd bij de EBZ. De provincie financiert</w:t>
            </w:r>
            <w:r>
              <w:rPr>
                <w:szCs w:val="19"/>
              </w:rPr>
              <w:t>,</w:t>
            </w:r>
            <w:r w:rsidRPr="00C10E12">
              <w:rPr>
                <w:szCs w:val="19"/>
              </w:rPr>
              <w:t xml:space="preserve"> maar is bewust niet de uitnodigende partij. Gedachte is dat Human Capital beleid een gezamenlijke opgave is en daarmee is de EBZ als Triple Helix organisatie het best in staat is dit te adresseren/op te pakken. </w:t>
            </w:r>
          </w:p>
          <w:p w:rsidR="00C16BB5" w:rsidRPr="00C10E12" w:rsidRDefault="00C16BB5" w:rsidP="00FA6D84">
            <w:pPr>
              <w:jc w:val="both"/>
              <w:cnfStyle w:val="000000100000" w:firstRow="0" w:lastRow="0" w:firstColumn="0" w:lastColumn="0" w:oddVBand="0" w:evenVBand="0" w:oddHBand="1" w:evenHBand="0" w:firstRowFirstColumn="0" w:firstRowLastColumn="0" w:lastRowFirstColumn="0" w:lastRowLastColumn="0"/>
              <w:rPr>
                <w:szCs w:val="19"/>
              </w:rPr>
            </w:pPr>
            <w:r w:rsidRPr="00C10E12">
              <w:rPr>
                <w:szCs w:val="19"/>
              </w:rPr>
              <w:t>Er is nu een bureau Birch die werkt aan een planning hoe en wanneer er met partijen gesproken gaat worden.</w:t>
            </w:r>
          </w:p>
          <w:p w:rsidR="00C16BB5" w:rsidRPr="00C10E12" w:rsidRDefault="00C16BB5" w:rsidP="00FA6D84">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Cs w:val="19"/>
              </w:rPr>
            </w:pPr>
          </w:p>
        </w:tc>
      </w:tr>
      <w:tr w:rsidR="00C16BB5" w:rsidRPr="00C10E12" w:rsidTr="00573D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rsidR="00C16BB5" w:rsidRPr="00C10E12" w:rsidRDefault="00C16BB5" w:rsidP="00120D86">
            <w:pPr>
              <w:spacing w:line="276" w:lineRule="auto"/>
              <w:jc w:val="both"/>
              <w:rPr>
                <w:rFonts w:eastAsia="Calibri"/>
                <w:b w:val="0"/>
                <w:szCs w:val="19"/>
              </w:rPr>
            </w:pPr>
            <w:r w:rsidRPr="00C10E12">
              <w:rPr>
                <w:rFonts w:eastAsia="Calibri"/>
                <w:b w:val="0"/>
                <w:szCs w:val="19"/>
              </w:rPr>
              <w:t>Medio oktober-november</w:t>
            </w:r>
          </w:p>
        </w:tc>
        <w:tc>
          <w:tcPr>
            <w:tcW w:w="2577" w:type="dxa"/>
          </w:tcPr>
          <w:p w:rsidR="00C16BB5" w:rsidRPr="00C10E12"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r w:rsidRPr="00C10E12">
              <w:rPr>
                <w:rFonts w:eastAsia="Calibri"/>
                <w:szCs w:val="19"/>
              </w:rPr>
              <w:t>Focusgroepen vitale kernen</w:t>
            </w:r>
          </w:p>
        </w:tc>
        <w:tc>
          <w:tcPr>
            <w:tcW w:w="3801" w:type="dxa"/>
          </w:tcPr>
          <w:p w:rsidR="00C16BB5" w:rsidRPr="00C10E12"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r w:rsidRPr="00C10E12">
              <w:rPr>
                <w:rFonts w:eastAsia="Calibri"/>
                <w:szCs w:val="19"/>
              </w:rPr>
              <w:t>Sleutelspelers van gemeenten, maatschappelijke organisaties en bedrijven uit de regio.</w:t>
            </w:r>
          </w:p>
        </w:tc>
        <w:tc>
          <w:tcPr>
            <w:tcW w:w="7256" w:type="dxa"/>
          </w:tcPr>
          <w:p w:rsidR="00C16BB5" w:rsidRPr="00C10E12" w:rsidRDefault="00C16BB5" w:rsidP="00FA6D84">
            <w:pPr>
              <w:jc w:val="both"/>
              <w:cnfStyle w:val="000000010000" w:firstRow="0" w:lastRow="0" w:firstColumn="0" w:lastColumn="0" w:oddVBand="0" w:evenVBand="0" w:oddHBand="0" w:evenHBand="1" w:firstRowFirstColumn="0" w:firstRowLastColumn="0" w:lastRowFirstColumn="0" w:lastRowLastColumn="0"/>
              <w:rPr>
                <w:szCs w:val="19"/>
              </w:rPr>
            </w:pPr>
            <w:r w:rsidRPr="00C10E12">
              <w:rPr>
                <w:szCs w:val="19"/>
              </w:rPr>
              <w:t xml:space="preserve">Tijdens de focusgroepen gaan we in gesprek over de uitkomsten van de verkenning vitale kernen en wat dat voor verschillende gebieden concreet betekent. </w:t>
            </w:r>
          </w:p>
          <w:p w:rsidR="00C16BB5" w:rsidRPr="00C10E12" w:rsidRDefault="00C16BB5" w:rsidP="00FA6D84">
            <w:pPr>
              <w:jc w:val="both"/>
              <w:cnfStyle w:val="000000010000" w:firstRow="0" w:lastRow="0" w:firstColumn="0" w:lastColumn="0" w:oddVBand="0" w:evenVBand="0" w:oddHBand="0" w:evenHBand="1" w:firstRowFirstColumn="0" w:firstRowLastColumn="0" w:lastRowFirstColumn="0" w:lastRowLastColumn="0"/>
              <w:rPr>
                <w:szCs w:val="19"/>
              </w:rPr>
            </w:pPr>
          </w:p>
        </w:tc>
      </w:tr>
      <w:tr w:rsidR="00FA6D84" w:rsidRPr="00C10E12" w:rsidTr="00573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rsidR="00FA6D84" w:rsidRPr="00FA6D84" w:rsidRDefault="00FA6D84" w:rsidP="00120D86">
            <w:pPr>
              <w:spacing w:line="276" w:lineRule="auto"/>
              <w:jc w:val="both"/>
              <w:rPr>
                <w:rFonts w:eastAsia="Calibri"/>
                <w:b w:val="0"/>
                <w:szCs w:val="19"/>
              </w:rPr>
            </w:pPr>
            <w:r w:rsidRPr="00FA6D84">
              <w:rPr>
                <w:rFonts w:eastAsia="Calibri"/>
                <w:b w:val="0"/>
                <w:szCs w:val="19"/>
              </w:rPr>
              <w:t>Eerste helft november</w:t>
            </w:r>
          </w:p>
        </w:tc>
        <w:tc>
          <w:tcPr>
            <w:tcW w:w="2577" w:type="dxa"/>
          </w:tcPr>
          <w:p w:rsidR="00FA6D84" w:rsidRPr="00C10E12" w:rsidRDefault="00FA6D84" w:rsidP="00FA6D84">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r>
              <w:rPr>
                <w:rFonts w:eastAsia="Calibri"/>
                <w:szCs w:val="19"/>
              </w:rPr>
              <w:t>Webinar Rijke Groenblauwe Leefomgeving</w:t>
            </w:r>
          </w:p>
        </w:tc>
        <w:tc>
          <w:tcPr>
            <w:tcW w:w="3801" w:type="dxa"/>
          </w:tcPr>
          <w:p w:rsidR="008F72E3" w:rsidRPr="00C10E12" w:rsidRDefault="008F72E3" w:rsidP="008F72E3">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r w:rsidRPr="00C10E12">
              <w:rPr>
                <w:szCs w:val="19"/>
              </w:rPr>
              <w:t>Partners van de provincie op de beleidsterreinen Water en Groen. In het bijzonder d</w:t>
            </w:r>
            <w:r w:rsidRPr="00C10E12">
              <w:rPr>
                <w:rFonts w:eastAsia="Calibri"/>
                <w:szCs w:val="19"/>
              </w:rPr>
              <w:t>eelnemers van het participatietraject naar de visie Rijke Groenblauwe Leefomgeving.</w:t>
            </w:r>
          </w:p>
          <w:p w:rsidR="00FA6D84" w:rsidRPr="00C10E12" w:rsidRDefault="00FA6D84" w:rsidP="00FA6D84">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p>
        </w:tc>
        <w:tc>
          <w:tcPr>
            <w:tcW w:w="7256" w:type="dxa"/>
          </w:tcPr>
          <w:p w:rsidR="00FA6D84" w:rsidRPr="00C10E12" w:rsidRDefault="008F72E3" w:rsidP="008F72E3">
            <w:pPr>
              <w:jc w:val="both"/>
              <w:cnfStyle w:val="000000100000" w:firstRow="0" w:lastRow="0" w:firstColumn="0" w:lastColumn="0" w:oddVBand="0" w:evenVBand="0" w:oddHBand="1" w:evenHBand="0" w:firstRowFirstColumn="0" w:firstRowLastColumn="0" w:lastRowFirstColumn="0" w:lastRowLastColumn="0"/>
              <w:rPr>
                <w:szCs w:val="19"/>
              </w:rPr>
            </w:pPr>
            <w:r>
              <w:rPr>
                <w:szCs w:val="19"/>
              </w:rPr>
              <w:t>Op interactieve wijze gaan we online in gesprek met partners over de visie Rijke Groenblauwe Leefomgeving. Een webinar biedt niet alleen de mogelijkheid om op aantrekkelijke wijze informatie over te brengen, maar ook live het gesprek aan te gaan met de kijkers.</w:t>
            </w:r>
            <w:bookmarkStart w:id="0" w:name="_GoBack"/>
            <w:bookmarkEnd w:id="0"/>
          </w:p>
        </w:tc>
      </w:tr>
      <w:tr w:rsidR="00FA6D84" w:rsidRPr="00C10E12" w:rsidTr="00573D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rsidR="00FA6D84" w:rsidRPr="00FA6D84" w:rsidRDefault="00FA6D84" w:rsidP="00120D86">
            <w:pPr>
              <w:spacing w:line="276" w:lineRule="auto"/>
              <w:jc w:val="both"/>
              <w:rPr>
                <w:rFonts w:eastAsia="Calibri"/>
                <w:b w:val="0"/>
                <w:szCs w:val="19"/>
              </w:rPr>
            </w:pPr>
            <w:r w:rsidRPr="00FA6D84">
              <w:rPr>
                <w:rFonts w:eastAsia="Calibri"/>
                <w:b w:val="0"/>
                <w:szCs w:val="19"/>
              </w:rPr>
              <w:t>15-18 oktober</w:t>
            </w:r>
          </w:p>
        </w:tc>
        <w:tc>
          <w:tcPr>
            <w:tcW w:w="2577" w:type="dxa"/>
          </w:tcPr>
          <w:p w:rsidR="00FA6D84" w:rsidRPr="00C10E12" w:rsidRDefault="00FA6D84"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r>
              <w:rPr>
                <w:rFonts w:eastAsia="Calibri"/>
                <w:szCs w:val="19"/>
              </w:rPr>
              <w:t>Oogstweek (duurzame landbouw)</w:t>
            </w:r>
          </w:p>
        </w:tc>
        <w:tc>
          <w:tcPr>
            <w:tcW w:w="3801" w:type="dxa"/>
          </w:tcPr>
          <w:p w:rsidR="00FA6D84" w:rsidRPr="00C10E12" w:rsidRDefault="00FA6D84"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r>
              <w:rPr>
                <w:rFonts w:eastAsia="Calibri"/>
                <w:szCs w:val="19"/>
              </w:rPr>
              <w:t>Beleidsmakers, voedselmakers en andere partners</w:t>
            </w:r>
          </w:p>
        </w:tc>
        <w:tc>
          <w:tcPr>
            <w:tcW w:w="7256" w:type="dxa"/>
          </w:tcPr>
          <w:p w:rsidR="00FA6D84" w:rsidRDefault="00FA6D84" w:rsidP="00FA6D84">
            <w:pPr>
              <w:jc w:val="both"/>
              <w:cnfStyle w:val="000000010000" w:firstRow="0" w:lastRow="0" w:firstColumn="0" w:lastColumn="0" w:oddVBand="0" w:evenVBand="0" w:oddHBand="0" w:evenHBand="1" w:firstRowFirstColumn="0" w:firstRowLastColumn="0" w:lastRowFirstColumn="0" w:lastRowLastColumn="0"/>
              <w:rPr>
                <w:szCs w:val="19"/>
              </w:rPr>
            </w:pPr>
            <w:r>
              <w:rPr>
                <w:szCs w:val="19"/>
              </w:rPr>
              <w:t>In de week van 15 oktober wordt het provinciehuis omgebouwd tot een Provinciehoeve: de grootste boerderij van Zuid-Holland waar beleidsmakers en voedselmakers samenkomen om werk te maken van een gezonde toekomst.</w:t>
            </w:r>
          </w:p>
          <w:p w:rsidR="00FA6D84" w:rsidRPr="00C10E12" w:rsidRDefault="00FA6D84" w:rsidP="00FA6D84">
            <w:pPr>
              <w:jc w:val="both"/>
              <w:cnfStyle w:val="000000010000" w:firstRow="0" w:lastRow="0" w:firstColumn="0" w:lastColumn="0" w:oddVBand="0" w:evenVBand="0" w:oddHBand="0" w:evenHBand="1" w:firstRowFirstColumn="0" w:firstRowLastColumn="0" w:lastRowFirstColumn="0" w:lastRowLastColumn="0"/>
              <w:rPr>
                <w:szCs w:val="19"/>
              </w:rPr>
            </w:pPr>
          </w:p>
        </w:tc>
      </w:tr>
      <w:tr w:rsidR="00C16BB5" w:rsidRPr="00C10E12" w:rsidTr="00573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rsidR="00C16BB5" w:rsidRPr="00C10E12" w:rsidRDefault="00C16BB5" w:rsidP="00120D86">
            <w:pPr>
              <w:spacing w:line="276" w:lineRule="auto"/>
              <w:jc w:val="both"/>
              <w:rPr>
                <w:rFonts w:eastAsia="Calibri"/>
                <w:b w:val="0"/>
                <w:szCs w:val="19"/>
              </w:rPr>
            </w:pPr>
            <w:r w:rsidRPr="00C10E12">
              <w:rPr>
                <w:rFonts w:eastAsia="Calibri"/>
                <w:b w:val="0"/>
                <w:szCs w:val="19"/>
              </w:rPr>
              <w:t>4 oktober</w:t>
            </w:r>
          </w:p>
        </w:tc>
        <w:tc>
          <w:tcPr>
            <w:tcW w:w="2577" w:type="dxa"/>
          </w:tcPr>
          <w:p w:rsidR="00C16BB5" w:rsidRPr="00C10E12" w:rsidRDefault="00C16BB5" w:rsidP="00FA6D84">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r w:rsidRPr="00C10E12">
              <w:rPr>
                <w:rFonts w:eastAsia="Calibri"/>
                <w:szCs w:val="19"/>
              </w:rPr>
              <w:t>Congres Verstedelijkingsopgave</w:t>
            </w:r>
            <w:r>
              <w:rPr>
                <w:rFonts w:eastAsia="Calibri"/>
                <w:szCs w:val="19"/>
              </w:rPr>
              <w:t xml:space="preserve"> (verstedelijking en</w:t>
            </w:r>
            <w:r w:rsidRPr="00C10E12">
              <w:rPr>
                <w:rFonts w:eastAsia="Calibri"/>
                <w:szCs w:val="19"/>
              </w:rPr>
              <w:t xml:space="preserve"> vitale kernen)</w:t>
            </w:r>
          </w:p>
        </w:tc>
        <w:tc>
          <w:tcPr>
            <w:tcW w:w="3801" w:type="dxa"/>
          </w:tcPr>
          <w:p w:rsidR="00C16BB5" w:rsidRPr="00C10E12" w:rsidRDefault="00C16BB5" w:rsidP="00FA6D84">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r w:rsidRPr="00C10E12">
              <w:rPr>
                <w:rFonts w:eastAsia="Calibri"/>
                <w:szCs w:val="19"/>
              </w:rPr>
              <w:t>Directeuren gemeente, wethouders, strategische beleidsmedewerkers. Vervoerders en bouwbedrijven en projectontwikkelaars.</w:t>
            </w:r>
          </w:p>
          <w:p w:rsidR="00C16BB5" w:rsidRPr="00C10E12" w:rsidRDefault="00C16BB5" w:rsidP="00FA6D84">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p>
        </w:tc>
        <w:tc>
          <w:tcPr>
            <w:tcW w:w="7256" w:type="dxa"/>
          </w:tcPr>
          <w:p w:rsidR="00C16BB5" w:rsidRPr="00C10E12" w:rsidRDefault="00C16BB5" w:rsidP="00FA6D84">
            <w:pPr>
              <w:jc w:val="both"/>
              <w:cnfStyle w:val="000000100000" w:firstRow="0" w:lastRow="0" w:firstColumn="0" w:lastColumn="0" w:oddVBand="0" w:evenVBand="0" w:oddHBand="1" w:evenHBand="0" w:firstRowFirstColumn="0" w:firstRowLastColumn="0" w:lastRowFirstColumn="0" w:lastRowLastColumn="0"/>
              <w:rPr>
                <w:szCs w:val="19"/>
              </w:rPr>
            </w:pPr>
            <w:r w:rsidRPr="00C10E12">
              <w:rPr>
                <w:szCs w:val="19"/>
              </w:rPr>
              <w:t>Tijdens de conferentie is er onder meer aandacht voor hoe we de woningbouwopgave kunnen realiseren/versnellen en komen ook versc</w:t>
            </w:r>
            <w:r>
              <w:rPr>
                <w:szCs w:val="19"/>
              </w:rPr>
              <w:t>hillende innovaties aan bod.</w:t>
            </w:r>
            <w:r w:rsidRPr="00C10E12">
              <w:rPr>
                <w:szCs w:val="19"/>
              </w:rPr>
              <w:t xml:space="preserve"> Ook zal er een themasessie over vitale kernen zijn</w:t>
            </w:r>
            <w:r>
              <w:rPr>
                <w:szCs w:val="19"/>
              </w:rPr>
              <w:t>.</w:t>
            </w:r>
          </w:p>
          <w:p w:rsidR="00C16BB5" w:rsidRPr="00C10E12" w:rsidRDefault="00C16BB5" w:rsidP="00FA6D84">
            <w:pPr>
              <w:pStyle w:val="Lijstalinea"/>
              <w:jc w:val="both"/>
              <w:cnfStyle w:val="000000100000" w:firstRow="0" w:lastRow="0" w:firstColumn="0" w:lastColumn="0" w:oddVBand="0" w:evenVBand="0" w:oddHBand="1" w:evenHBand="0" w:firstRowFirstColumn="0" w:firstRowLastColumn="0" w:lastRowFirstColumn="0" w:lastRowLastColumn="0"/>
              <w:rPr>
                <w:szCs w:val="19"/>
              </w:rPr>
            </w:pPr>
          </w:p>
        </w:tc>
      </w:tr>
      <w:tr w:rsidR="00C16BB5" w:rsidRPr="00C10E12" w:rsidTr="00573D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rsidR="00C16BB5" w:rsidRPr="00C10E12" w:rsidRDefault="00C16BB5" w:rsidP="00120D86">
            <w:pPr>
              <w:spacing w:line="276" w:lineRule="auto"/>
              <w:jc w:val="both"/>
              <w:rPr>
                <w:rFonts w:eastAsia="Calibri"/>
                <w:b w:val="0"/>
                <w:szCs w:val="19"/>
              </w:rPr>
            </w:pPr>
            <w:r w:rsidRPr="00C10E12">
              <w:rPr>
                <w:rFonts w:eastAsia="Calibri"/>
                <w:b w:val="0"/>
                <w:szCs w:val="19"/>
              </w:rPr>
              <w:t>4 oktober</w:t>
            </w:r>
          </w:p>
        </w:tc>
        <w:tc>
          <w:tcPr>
            <w:tcW w:w="2577" w:type="dxa"/>
          </w:tcPr>
          <w:p w:rsidR="00C16BB5" w:rsidRPr="00C10E12"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r>
              <w:rPr>
                <w:rFonts w:eastAsia="Calibri"/>
                <w:szCs w:val="19"/>
              </w:rPr>
              <w:t>Klimaatadaptatie</w:t>
            </w:r>
          </w:p>
        </w:tc>
        <w:tc>
          <w:tcPr>
            <w:tcW w:w="3801" w:type="dxa"/>
          </w:tcPr>
          <w:p w:rsidR="00C16BB5" w:rsidRPr="00C10E12"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r>
              <w:rPr>
                <w:rFonts w:eastAsia="Calibri"/>
                <w:szCs w:val="19"/>
              </w:rPr>
              <w:t xml:space="preserve">Publieke en private partners uit de </w:t>
            </w:r>
            <w:r>
              <w:rPr>
                <w:rFonts w:eastAsia="Calibri"/>
                <w:szCs w:val="19"/>
              </w:rPr>
              <w:lastRenderedPageBreak/>
              <w:t>bouwsector.</w:t>
            </w:r>
          </w:p>
        </w:tc>
        <w:tc>
          <w:tcPr>
            <w:tcW w:w="7256" w:type="dxa"/>
          </w:tcPr>
          <w:p w:rsidR="00C16BB5" w:rsidRDefault="00C16BB5" w:rsidP="00FA6D84">
            <w:pPr>
              <w:jc w:val="both"/>
              <w:cnfStyle w:val="000000010000" w:firstRow="0" w:lastRow="0" w:firstColumn="0" w:lastColumn="0" w:oddVBand="0" w:evenVBand="0" w:oddHBand="0" w:evenHBand="1" w:firstRowFirstColumn="0" w:firstRowLastColumn="0" w:lastRowFirstColumn="0" w:lastRowLastColumn="0"/>
              <w:rPr>
                <w:color w:val="000000"/>
                <w:szCs w:val="19"/>
              </w:rPr>
            </w:pPr>
            <w:r>
              <w:rPr>
                <w:szCs w:val="19"/>
              </w:rPr>
              <w:lastRenderedPageBreak/>
              <w:t>We sluiten</w:t>
            </w:r>
            <w:r w:rsidRPr="00C10E12">
              <w:rPr>
                <w:color w:val="000000"/>
                <w:szCs w:val="19"/>
              </w:rPr>
              <w:t xml:space="preserve"> samen met partners uit de bouwsector een overeenkomst over </w:t>
            </w:r>
            <w:r w:rsidRPr="00C10E12">
              <w:rPr>
                <w:color w:val="000000"/>
                <w:szCs w:val="19"/>
              </w:rPr>
              <w:lastRenderedPageBreak/>
              <w:t>klimaatadaptief bouwen waarin zowel publieke als private partijen participeren.</w:t>
            </w:r>
          </w:p>
          <w:p w:rsidR="00C16BB5" w:rsidRPr="00C10E12" w:rsidRDefault="00C16BB5" w:rsidP="00FA6D84">
            <w:pPr>
              <w:jc w:val="both"/>
              <w:cnfStyle w:val="000000010000" w:firstRow="0" w:lastRow="0" w:firstColumn="0" w:lastColumn="0" w:oddVBand="0" w:evenVBand="0" w:oddHBand="0" w:evenHBand="1" w:firstRowFirstColumn="0" w:firstRowLastColumn="0" w:lastRowFirstColumn="0" w:lastRowLastColumn="0"/>
              <w:rPr>
                <w:szCs w:val="19"/>
              </w:rPr>
            </w:pPr>
          </w:p>
        </w:tc>
      </w:tr>
      <w:tr w:rsidR="00C16BB5" w:rsidRPr="00C10E12" w:rsidTr="00573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rsidR="00C16BB5" w:rsidRPr="00C10E12" w:rsidRDefault="00C16BB5" w:rsidP="00120D86">
            <w:pPr>
              <w:spacing w:line="276" w:lineRule="auto"/>
              <w:jc w:val="both"/>
              <w:rPr>
                <w:rFonts w:eastAsia="Calibri"/>
                <w:b w:val="0"/>
                <w:szCs w:val="19"/>
              </w:rPr>
            </w:pPr>
            <w:r w:rsidRPr="00C10E12">
              <w:rPr>
                <w:rFonts w:eastAsia="Calibri"/>
                <w:b w:val="0"/>
                <w:szCs w:val="19"/>
              </w:rPr>
              <w:lastRenderedPageBreak/>
              <w:t>September – december 2018</w:t>
            </w:r>
          </w:p>
        </w:tc>
        <w:tc>
          <w:tcPr>
            <w:tcW w:w="2577" w:type="dxa"/>
          </w:tcPr>
          <w:p w:rsidR="00C16BB5" w:rsidRPr="00C10E12" w:rsidRDefault="00C16BB5" w:rsidP="00FA6D84">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r w:rsidRPr="00C10E12">
              <w:rPr>
                <w:rFonts w:eastAsia="Calibri"/>
                <w:szCs w:val="19"/>
              </w:rPr>
              <w:t>Campagne Slim Ruimtegebruik</w:t>
            </w:r>
          </w:p>
        </w:tc>
        <w:tc>
          <w:tcPr>
            <w:tcW w:w="3801" w:type="dxa"/>
          </w:tcPr>
          <w:p w:rsidR="00C16BB5" w:rsidRPr="00C10E12" w:rsidRDefault="00C16BB5" w:rsidP="00FA6D84">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r w:rsidRPr="00C10E12">
              <w:rPr>
                <w:rFonts w:eastAsia="Calibri"/>
                <w:szCs w:val="19"/>
              </w:rPr>
              <w:t>Bestuurders, ambtenaren, bedrijven</w:t>
            </w:r>
          </w:p>
        </w:tc>
        <w:tc>
          <w:tcPr>
            <w:tcW w:w="7256" w:type="dxa"/>
          </w:tcPr>
          <w:p w:rsidR="00C16BB5" w:rsidRPr="00C10E12" w:rsidRDefault="00C16BB5" w:rsidP="00120D86">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Cs w:val="19"/>
              </w:rPr>
            </w:pPr>
            <w:r w:rsidRPr="00C10E12">
              <w:rPr>
                <w:rFonts w:eastAsia="Calibri"/>
                <w:szCs w:val="19"/>
              </w:rPr>
              <w:t xml:space="preserve">Van september tot december is er een vervolg van de campagne slim ruimte gebruik; diverse bijeenkomsten, workshops, lezingen, excursies worden georganiseerd. Een van de activiteiten is de verstedelijkingsconferentie op 4 oktober. </w:t>
            </w:r>
          </w:p>
        </w:tc>
      </w:tr>
      <w:tr w:rsidR="00C16BB5" w:rsidRPr="00C10E12" w:rsidTr="00573D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rsidR="00C16BB5" w:rsidRPr="00C10E12" w:rsidRDefault="00C16BB5" w:rsidP="00120D86">
            <w:pPr>
              <w:spacing w:line="276" w:lineRule="auto"/>
              <w:jc w:val="both"/>
              <w:rPr>
                <w:rFonts w:eastAsia="Calibri"/>
                <w:b w:val="0"/>
                <w:szCs w:val="19"/>
              </w:rPr>
            </w:pPr>
            <w:r w:rsidRPr="00C10E12">
              <w:rPr>
                <w:rFonts w:eastAsia="Calibri"/>
                <w:b w:val="0"/>
                <w:szCs w:val="19"/>
              </w:rPr>
              <w:t>13 september</w:t>
            </w:r>
          </w:p>
        </w:tc>
        <w:tc>
          <w:tcPr>
            <w:tcW w:w="2577" w:type="dxa"/>
          </w:tcPr>
          <w:p w:rsidR="00C16BB5"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r>
              <w:rPr>
                <w:rFonts w:eastAsia="Calibri"/>
                <w:szCs w:val="19"/>
              </w:rPr>
              <w:t>Festival van de Toekomst (FvdT)</w:t>
            </w:r>
          </w:p>
          <w:p w:rsidR="00C16BB5"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p>
          <w:p w:rsidR="00C16BB5"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p>
          <w:p w:rsidR="00C16BB5"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p>
          <w:p w:rsidR="00C16BB5"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p>
          <w:p w:rsidR="00C16BB5" w:rsidRPr="00C10E12"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r w:rsidRPr="00C10E12">
              <w:rPr>
                <w:rFonts w:eastAsia="Calibri"/>
                <w:szCs w:val="19"/>
              </w:rPr>
              <w:t>Adaptatiechallenge (Klimaatadaptatie)</w:t>
            </w:r>
          </w:p>
          <w:p w:rsidR="00C16BB5" w:rsidRPr="00C10E12"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p>
          <w:p w:rsidR="00C16BB5" w:rsidRPr="00C10E12"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p>
          <w:p w:rsidR="00C16BB5"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r w:rsidRPr="00C10E12">
              <w:rPr>
                <w:rFonts w:eastAsia="Calibri"/>
                <w:szCs w:val="19"/>
              </w:rPr>
              <w:t>Gezondheid (in de stad)</w:t>
            </w:r>
          </w:p>
          <w:p w:rsidR="00C16BB5"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p>
          <w:p w:rsidR="00C16BB5"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p>
          <w:p w:rsidR="00C16BB5" w:rsidRPr="00C10E12"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r>
              <w:rPr>
                <w:rFonts w:eastAsia="Calibri"/>
                <w:szCs w:val="19"/>
              </w:rPr>
              <w:t>Circulair Zuid-Holland</w:t>
            </w:r>
          </w:p>
          <w:p w:rsidR="00C16BB5" w:rsidRPr="00C10E12"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p>
        </w:tc>
        <w:tc>
          <w:tcPr>
            <w:tcW w:w="3801" w:type="dxa"/>
          </w:tcPr>
          <w:p w:rsidR="00C16BB5"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r>
              <w:rPr>
                <w:szCs w:val="19"/>
              </w:rPr>
              <w:t>O</w:t>
            </w:r>
            <w:r w:rsidRPr="00C10E12">
              <w:rPr>
                <w:szCs w:val="19"/>
              </w:rPr>
              <w:t>ndernemer</w:t>
            </w:r>
            <w:r>
              <w:rPr>
                <w:szCs w:val="19"/>
              </w:rPr>
              <w:t>s</w:t>
            </w:r>
            <w:r w:rsidRPr="00C10E12">
              <w:rPr>
                <w:szCs w:val="19"/>
              </w:rPr>
              <w:t>, wetenschapper</w:t>
            </w:r>
            <w:r>
              <w:rPr>
                <w:szCs w:val="19"/>
              </w:rPr>
              <w:t>s</w:t>
            </w:r>
            <w:r w:rsidRPr="00C10E12">
              <w:rPr>
                <w:szCs w:val="19"/>
              </w:rPr>
              <w:t xml:space="preserve"> </w:t>
            </w:r>
            <w:r>
              <w:rPr>
                <w:szCs w:val="19"/>
              </w:rPr>
              <w:t>en</w:t>
            </w:r>
            <w:r w:rsidRPr="00C10E12">
              <w:rPr>
                <w:szCs w:val="19"/>
              </w:rPr>
              <w:t xml:space="preserve"> beleidsmaker</w:t>
            </w:r>
            <w:r>
              <w:rPr>
                <w:szCs w:val="19"/>
              </w:rPr>
              <w:t>s</w:t>
            </w:r>
          </w:p>
          <w:p w:rsidR="00C16BB5"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p>
          <w:p w:rsidR="00C16BB5"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p>
          <w:p w:rsidR="00C16BB5"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p>
          <w:p w:rsidR="00C16BB5"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p>
          <w:p w:rsidR="00C16BB5" w:rsidRPr="00C10E12"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r w:rsidRPr="00C10E12">
              <w:rPr>
                <w:rFonts w:eastAsia="Calibri"/>
                <w:szCs w:val="19"/>
              </w:rPr>
              <w:t>Studenten en start-ups</w:t>
            </w:r>
          </w:p>
          <w:p w:rsidR="00C16BB5"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p>
          <w:p w:rsidR="00C16BB5" w:rsidRPr="00C10E12"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p>
          <w:p w:rsidR="00C16BB5" w:rsidRPr="00C10E12"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p>
          <w:p w:rsidR="00C16BB5"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szCs w:val="19"/>
              </w:rPr>
            </w:pPr>
            <w:r>
              <w:rPr>
                <w:szCs w:val="19"/>
              </w:rPr>
              <w:t>O</w:t>
            </w:r>
            <w:r w:rsidRPr="00C10E12">
              <w:rPr>
                <w:szCs w:val="19"/>
              </w:rPr>
              <w:t>ndernemer</w:t>
            </w:r>
            <w:r>
              <w:rPr>
                <w:szCs w:val="19"/>
              </w:rPr>
              <w:t>s</w:t>
            </w:r>
            <w:r w:rsidRPr="00C10E12">
              <w:rPr>
                <w:szCs w:val="19"/>
              </w:rPr>
              <w:t>, wetenschapper</w:t>
            </w:r>
            <w:r>
              <w:rPr>
                <w:szCs w:val="19"/>
              </w:rPr>
              <w:t>s</w:t>
            </w:r>
            <w:r w:rsidRPr="00C10E12">
              <w:rPr>
                <w:szCs w:val="19"/>
              </w:rPr>
              <w:t xml:space="preserve"> </w:t>
            </w:r>
            <w:r>
              <w:rPr>
                <w:szCs w:val="19"/>
              </w:rPr>
              <w:t>en</w:t>
            </w:r>
            <w:r w:rsidRPr="00C10E12">
              <w:rPr>
                <w:szCs w:val="19"/>
              </w:rPr>
              <w:t xml:space="preserve"> beleidsmaker</w:t>
            </w:r>
            <w:r>
              <w:rPr>
                <w:szCs w:val="19"/>
              </w:rPr>
              <w:t>s</w:t>
            </w:r>
          </w:p>
          <w:p w:rsidR="00C16BB5"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szCs w:val="19"/>
              </w:rPr>
            </w:pPr>
          </w:p>
          <w:p w:rsidR="00C16BB5"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r>
              <w:rPr>
                <w:szCs w:val="19"/>
              </w:rPr>
              <w:t>O</w:t>
            </w:r>
            <w:r w:rsidRPr="00C10E12">
              <w:rPr>
                <w:szCs w:val="19"/>
              </w:rPr>
              <w:t>ndernemer</w:t>
            </w:r>
            <w:r>
              <w:rPr>
                <w:szCs w:val="19"/>
              </w:rPr>
              <w:t>s</w:t>
            </w:r>
            <w:r w:rsidRPr="00C10E12">
              <w:rPr>
                <w:szCs w:val="19"/>
              </w:rPr>
              <w:t>, wetenschapper</w:t>
            </w:r>
            <w:r>
              <w:rPr>
                <w:szCs w:val="19"/>
              </w:rPr>
              <w:t>s</w:t>
            </w:r>
            <w:r w:rsidRPr="00C10E12">
              <w:rPr>
                <w:szCs w:val="19"/>
              </w:rPr>
              <w:t xml:space="preserve"> </w:t>
            </w:r>
            <w:r>
              <w:rPr>
                <w:szCs w:val="19"/>
              </w:rPr>
              <w:t>en</w:t>
            </w:r>
            <w:r w:rsidRPr="00C10E12">
              <w:rPr>
                <w:szCs w:val="19"/>
              </w:rPr>
              <w:t xml:space="preserve"> beleidsmaker</w:t>
            </w:r>
            <w:r>
              <w:rPr>
                <w:szCs w:val="19"/>
              </w:rPr>
              <w:t>s</w:t>
            </w:r>
          </w:p>
          <w:p w:rsidR="00C16BB5"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p>
          <w:p w:rsidR="00C16BB5" w:rsidRPr="00C10E12"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p>
        </w:tc>
        <w:tc>
          <w:tcPr>
            <w:tcW w:w="7256" w:type="dxa"/>
          </w:tcPr>
          <w:p w:rsidR="00C16BB5" w:rsidRPr="00C10E12" w:rsidRDefault="00C16BB5" w:rsidP="00120D86">
            <w:pPr>
              <w:spacing w:line="276" w:lineRule="auto"/>
              <w:jc w:val="both"/>
              <w:cnfStyle w:val="000000010000" w:firstRow="0" w:lastRow="0" w:firstColumn="0" w:lastColumn="0" w:oddVBand="0" w:evenVBand="0" w:oddHBand="0" w:evenHBand="1" w:firstRowFirstColumn="0" w:firstRowLastColumn="0" w:lastRowFirstColumn="0" w:lastRowLastColumn="0"/>
              <w:rPr>
                <w:szCs w:val="19"/>
              </w:rPr>
            </w:pPr>
            <w:r w:rsidRPr="00C10E12">
              <w:rPr>
                <w:szCs w:val="19"/>
              </w:rPr>
              <w:t>De provincie Zuid-Holland wil de meest toekomstbestendige p</w:t>
            </w:r>
            <w:r>
              <w:rPr>
                <w:szCs w:val="19"/>
              </w:rPr>
              <w:t>rovincie van Nederland worden. Tijdens het Festival van de Toekomst gaan we</w:t>
            </w:r>
            <w:r w:rsidRPr="00C10E12">
              <w:rPr>
                <w:szCs w:val="19"/>
              </w:rPr>
              <w:t xml:space="preserve"> </w:t>
            </w:r>
            <w:r>
              <w:rPr>
                <w:szCs w:val="19"/>
              </w:rPr>
              <w:t>in gesprek over hoe samen Zuid-Holland</w:t>
            </w:r>
            <w:r w:rsidRPr="00C10E12">
              <w:rPr>
                <w:szCs w:val="19"/>
              </w:rPr>
              <w:t xml:space="preserve"> slimmer, schoner en sterker </w:t>
            </w:r>
            <w:r>
              <w:rPr>
                <w:szCs w:val="19"/>
              </w:rPr>
              <w:t>kunnen maken. Er zijn inspiratiesessies en workshop over circulair Zuid-Holland, mobiliteit, economie, energie van de toekomst en gezondheid &amp; verstedelijking</w:t>
            </w:r>
          </w:p>
          <w:p w:rsidR="00C16BB5" w:rsidRDefault="00C16BB5" w:rsidP="00120D86">
            <w:pPr>
              <w:spacing w:line="276" w:lineRule="auto"/>
              <w:jc w:val="both"/>
              <w:cnfStyle w:val="000000010000" w:firstRow="0" w:lastRow="0" w:firstColumn="0" w:lastColumn="0" w:oddVBand="0" w:evenVBand="0" w:oddHBand="0" w:evenHBand="1" w:firstRowFirstColumn="0" w:firstRowLastColumn="0" w:lastRowFirstColumn="0" w:lastRowLastColumn="0"/>
              <w:rPr>
                <w:szCs w:val="19"/>
              </w:rPr>
            </w:pPr>
          </w:p>
          <w:p w:rsidR="00C16BB5" w:rsidRDefault="00C16BB5" w:rsidP="00120D86">
            <w:pPr>
              <w:spacing w:line="276" w:lineRule="auto"/>
              <w:jc w:val="both"/>
              <w:cnfStyle w:val="000000010000" w:firstRow="0" w:lastRow="0" w:firstColumn="0" w:lastColumn="0" w:oddVBand="0" w:evenVBand="0" w:oddHBand="0" w:evenHBand="1" w:firstRowFirstColumn="0" w:firstRowLastColumn="0" w:lastRowFirstColumn="0" w:lastRowLastColumn="0"/>
              <w:rPr>
                <w:szCs w:val="19"/>
              </w:rPr>
            </w:pPr>
            <w:r>
              <w:rPr>
                <w:szCs w:val="19"/>
              </w:rPr>
              <w:t>D</w:t>
            </w:r>
            <w:r w:rsidRPr="00C10E12">
              <w:rPr>
                <w:szCs w:val="19"/>
              </w:rPr>
              <w:t xml:space="preserve">e prijsuitreiking van </w:t>
            </w:r>
            <w:r>
              <w:rPr>
                <w:szCs w:val="19"/>
              </w:rPr>
              <w:t xml:space="preserve">de </w:t>
            </w:r>
            <w:r w:rsidRPr="00C10E12">
              <w:rPr>
                <w:szCs w:val="19"/>
              </w:rPr>
              <w:t xml:space="preserve">challenge klimaatadaptatie voor studenten en startups </w:t>
            </w:r>
            <w:r>
              <w:rPr>
                <w:szCs w:val="19"/>
              </w:rPr>
              <w:t xml:space="preserve">vindt </w:t>
            </w:r>
            <w:r w:rsidRPr="00C10E12">
              <w:rPr>
                <w:szCs w:val="19"/>
              </w:rPr>
              <w:t>plaats. Er zijn meer dan 100 ideeën ontvangen.</w:t>
            </w:r>
          </w:p>
          <w:p w:rsidR="00C16BB5" w:rsidRPr="00C10E12" w:rsidRDefault="00C16BB5" w:rsidP="00120D86">
            <w:pPr>
              <w:spacing w:line="276" w:lineRule="auto"/>
              <w:jc w:val="both"/>
              <w:cnfStyle w:val="000000010000" w:firstRow="0" w:lastRow="0" w:firstColumn="0" w:lastColumn="0" w:oddVBand="0" w:evenVBand="0" w:oddHBand="0" w:evenHBand="1" w:firstRowFirstColumn="0" w:firstRowLastColumn="0" w:lastRowFirstColumn="0" w:lastRowLastColumn="0"/>
              <w:rPr>
                <w:szCs w:val="19"/>
              </w:rPr>
            </w:pPr>
          </w:p>
          <w:p w:rsidR="00C16BB5" w:rsidRPr="00C10E12" w:rsidRDefault="00C16BB5" w:rsidP="00120D86">
            <w:pPr>
              <w:spacing w:line="276" w:lineRule="auto"/>
              <w:jc w:val="both"/>
              <w:cnfStyle w:val="000000010000" w:firstRow="0" w:lastRow="0" w:firstColumn="0" w:lastColumn="0" w:oddVBand="0" w:evenVBand="0" w:oddHBand="0" w:evenHBand="1" w:firstRowFirstColumn="0" w:firstRowLastColumn="0" w:lastRowFirstColumn="0" w:lastRowLastColumn="0"/>
              <w:rPr>
                <w:szCs w:val="19"/>
              </w:rPr>
            </w:pPr>
          </w:p>
          <w:p w:rsidR="00C16BB5" w:rsidRPr="00C10E12" w:rsidRDefault="00C16BB5" w:rsidP="00120D86">
            <w:pPr>
              <w:spacing w:line="276" w:lineRule="auto"/>
              <w:jc w:val="both"/>
              <w:cnfStyle w:val="000000010000" w:firstRow="0" w:lastRow="0" w:firstColumn="0" w:lastColumn="0" w:oddVBand="0" w:evenVBand="0" w:oddHBand="0" w:evenHBand="1" w:firstRowFirstColumn="0" w:firstRowLastColumn="0" w:lastRowFirstColumn="0" w:lastRowLastColumn="0"/>
              <w:rPr>
                <w:szCs w:val="19"/>
              </w:rPr>
            </w:pPr>
            <w:r w:rsidRPr="00C10E12">
              <w:rPr>
                <w:szCs w:val="19"/>
              </w:rPr>
              <w:t xml:space="preserve">Tijdens </w:t>
            </w:r>
            <w:r>
              <w:rPr>
                <w:szCs w:val="19"/>
              </w:rPr>
              <w:t>FvdT</w:t>
            </w:r>
            <w:r w:rsidRPr="00C10E12">
              <w:rPr>
                <w:szCs w:val="19"/>
              </w:rPr>
              <w:t xml:space="preserve"> gaan we in gesprek over de uitkomsten van de verkenning over gezondheid in de stad.</w:t>
            </w:r>
          </w:p>
          <w:p w:rsidR="00C16BB5" w:rsidRDefault="00C16BB5" w:rsidP="00120D86">
            <w:pPr>
              <w:spacing w:line="276" w:lineRule="auto"/>
              <w:jc w:val="both"/>
              <w:cnfStyle w:val="000000010000" w:firstRow="0" w:lastRow="0" w:firstColumn="0" w:lastColumn="0" w:oddVBand="0" w:evenVBand="0" w:oddHBand="0" w:evenHBand="1" w:firstRowFirstColumn="0" w:firstRowLastColumn="0" w:lastRowFirstColumn="0" w:lastRowLastColumn="0"/>
              <w:rPr>
                <w:szCs w:val="19"/>
              </w:rPr>
            </w:pPr>
          </w:p>
          <w:p w:rsidR="00C16BB5" w:rsidRPr="00C47DDC" w:rsidRDefault="00C16BB5" w:rsidP="00120D86">
            <w:pPr>
              <w:spacing w:line="276" w:lineRule="auto"/>
              <w:jc w:val="both"/>
              <w:cnfStyle w:val="000000010000" w:firstRow="0" w:lastRow="0" w:firstColumn="0" w:lastColumn="0" w:oddVBand="0" w:evenVBand="0" w:oddHBand="0" w:evenHBand="1" w:firstRowFirstColumn="0" w:firstRowLastColumn="0" w:lastRowFirstColumn="0" w:lastRowLastColumn="0"/>
              <w:rPr>
                <w:szCs w:val="19"/>
              </w:rPr>
            </w:pPr>
            <w:r w:rsidRPr="00C47DDC">
              <w:rPr>
                <w:color w:val="000000"/>
                <w:szCs w:val="19"/>
                <w:lang w:val="en"/>
              </w:rPr>
              <w:t xml:space="preserve">De provincie streeft naar een 100% circulaire samenleving. </w:t>
            </w:r>
            <w:r>
              <w:rPr>
                <w:color w:val="000000"/>
                <w:szCs w:val="19"/>
                <w:lang w:val="en"/>
              </w:rPr>
              <w:t>We gaan tijdens het FvdT</w:t>
            </w:r>
            <w:r w:rsidRPr="00C47DDC">
              <w:rPr>
                <w:color w:val="000000"/>
                <w:szCs w:val="19"/>
                <w:lang w:val="en"/>
              </w:rPr>
              <w:t xml:space="preserve"> met bedrijven, overheden, kennisinstellingen en maatschappelijke organisaties in gesprek om te verkennen hoe de provincie de transitie naar een circulair Zuid-Holland kan versnellen.</w:t>
            </w:r>
          </w:p>
        </w:tc>
      </w:tr>
      <w:tr w:rsidR="00C16BB5" w:rsidRPr="00C10E12" w:rsidTr="00573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rsidR="00C16BB5" w:rsidRPr="00C10E12" w:rsidRDefault="00C16BB5" w:rsidP="00E203F4">
            <w:pPr>
              <w:spacing w:line="276" w:lineRule="auto"/>
              <w:jc w:val="both"/>
              <w:rPr>
                <w:rFonts w:eastAsia="Calibri"/>
                <w:b w:val="0"/>
                <w:szCs w:val="19"/>
              </w:rPr>
            </w:pPr>
            <w:r>
              <w:rPr>
                <w:rFonts w:eastAsia="Calibri"/>
                <w:b w:val="0"/>
                <w:szCs w:val="19"/>
              </w:rPr>
              <w:t>3 september</w:t>
            </w:r>
          </w:p>
        </w:tc>
        <w:tc>
          <w:tcPr>
            <w:tcW w:w="2577" w:type="dxa"/>
          </w:tcPr>
          <w:p w:rsidR="00C16BB5" w:rsidRPr="00C10E12" w:rsidRDefault="00C16BB5" w:rsidP="00FA6D84">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r>
              <w:rPr>
                <w:rFonts w:eastAsia="Calibri"/>
                <w:szCs w:val="19"/>
              </w:rPr>
              <w:t>Plein1-bijeenkomst: Verstedelijking en vergroening in Zuid-Holland</w:t>
            </w:r>
          </w:p>
        </w:tc>
        <w:tc>
          <w:tcPr>
            <w:tcW w:w="3801" w:type="dxa"/>
          </w:tcPr>
          <w:p w:rsidR="00C16BB5" w:rsidRPr="00C10E12" w:rsidRDefault="00C16BB5" w:rsidP="00FA6D84">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r>
              <w:rPr>
                <w:rFonts w:eastAsia="Calibri"/>
                <w:szCs w:val="19"/>
              </w:rPr>
              <w:t>Medeoverheden, b</w:t>
            </w:r>
            <w:r w:rsidRPr="00C10E12">
              <w:rPr>
                <w:rFonts w:eastAsia="Calibri"/>
                <w:szCs w:val="19"/>
              </w:rPr>
              <w:t>edrijven, kennisinstellingen, maatschappelijke organisaties</w:t>
            </w:r>
            <w:r>
              <w:rPr>
                <w:rFonts w:eastAsia="Calibri"/>
                <w:szCs w:val="19"/>
              </w:rPr>
              <w:t>, inwoners</w:t>
            </w:r>
            <w:r w:rsidRPr="00C10E12">
              <w:rPr>
                <w:rFonts w:eastAsia="Calibri"/>
                <w:szCs w:val="19"/>
              </w:rPr>
              <w:t xml:space="preserve"> en overige geïnteresseerden in </w:t>
            </w:r>
            <w:r>
              <w:rPr>
                <w:rFonts w:eastAsia="Calibri"/>
                <w:szCs w:val="19"/>
              </w:rPr>
              <w:t>verstedelijking en vergroening.</w:t>
            </w:r>
            <w:r w:rsidRPr="00C10E12">
              <w:rPr>
                <w:rFonts w:eastAsia="Calibri"/>
                <w:szCs w:val="19"/>
              </w:rPr>
              <w:t xml:space="preserve"> </w:t>
            </w:r>
          </w:p>
          <w:p w:rsidR="00C16BB5" w:rsidRPr="00C10E12" w:rsidRDefault="00C16BB5" w:rsidP="00FA6D84">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p>
        </w:tc>
        <w:tc>
          <w:tcPr>
            <w:tcW w:w="7256" w:type="dxa"/>
          </w:tcPr>
          <w:p w:rsidR="00C16BB5" w:rsidRPr="000546C9" w:rsidRDefault="00C16BB5" w:rsidP="000546C9">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Cs w:val="19"/>
              </w:rPr>
            </w:pPr>
            <w:r w:rsidRPr="000546C9">
              <w:rPr>
                <w:szCs w:val="19"/>
              </w:rPr>
              <w:t>Ten tijde van de Vinex werden verstedelijking en vergroening tegelijkertijd</w:t>
            </w:r>
          </w:p>
          <w:p w:rsidR="00C16BB5" w:rsidRPr="000546C9" w:rsidRDefault="00C16BB5" w:rsidP="000546C9">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Cs w:val="19"/>
              </w:rPr>
            </w:pPr>
            <w:r w:rsidRPr="000546C9">
              <w:rPr>
                <w:szCs w:val="19"/>
              </w:rPr>
              <w:t>opgepakt. Nu is er weer een grote woningbouwopgave en de ambitie om stad en</w:t>
            </w:r>
          </w:p>
          <w:p w:rsidR="00C16BB5" w:rsidRPr="00C10E12" w:rsidRDefault="00C16BB5" w:rsidP="000546C9">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szCs w:val="19"/>
              </w:rPr>
            </w:pPr>
            <w:r w:rsidRPr="000546C9">
              <w:rPr>
                <w:szCs w:val="19"/>
              </w:rPr>
              <w:t xml:space="preserve">land te verbinden en ruimte te maken </w:t>
            </w:r>
            <w:r w:rsidRPr="00373539">
              <w:rPr>
                <w:szCs w:val="19"/>
              </w:rPr>
              <w:t xml:space="preserve">voor de klimaatopgave. Aan de hand van het advies van de Provinciaal Adviseur Ruimtelijke Kwaliteit gaan we in op de vraag: </w:t>
            </w:r>
            <w:r w:rsidRPr="00373539">
              <w:rPr>
                <w:bCs/>
                <w:i/>
                <w:iCs/>
                <w:szCs w:val="19"/>
              </w:rPr>
              <w:t>In hoeverre kunnen deze opgaven samen worden opgepakt, zodat ze elkaar versterken?</w:t>
            </w:r>
          </w:p>
        </w:tc>
      </w:tr>
      <w:tr w:rsidR="00C16BB5" w:rsidRPr="00C10E12" w:rsidTr="00CE0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rsidR="00C16BB5" w:rsidRPr="00C10E12" w:rsidRDefault="00C16BB5" w:rsidP="00120D86">
            <w:pPr>
              <w:spacing w:line="276" w:lineRule="auto"/>
              <w:jc w:val="both"/>
              <w:rPr>
                <w:rFonts w:eastAsia="Calibri"/>
                <w:b w:val="0"/>
                <w:szCs w:val="19"/>
              </w:rPr>
            </w:pPr>
            <w:r w:rsidRPr="00C10E12">
              <w:rPr>
                <w:rFonts w:eastAsia="Calibri"/>
                <w:b w:val="0"/>
                <w:szCs w:val="19"/>
              </w:rPr>
              <w:t xml:space="preserve">Augustus  </w:t>
            </w:r>
          </w:p>
        </w:tc>
        <w:tc>
          <w:tcPr>
            <w:tcW w:w="2577" w:type="dxa"/>
          </w:tcPr>
          <w:p w:rsidR="00C16BB5" w:rsidRPr="00C10E12"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r w:rsidRPr="00C10E12">
              <w:rPr>
                <w:rFonts w:eastAsia="Calibri"/>
                <w:szCs w:val="19"/>
              </w:rPr>
              <w:t>Deelname Straadkrant</w:t>
            </w:r>
          </w:p>
        </w:tc>
        <w:tc>
          <w:tcPr>
            <w:tcW w:w="3801" w:type="dxa"/>
          </w:tcPr>
          <w:p w:rsidR="00C16BB5" w:rsidRPr="00C10E12"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r w:rsidRPr="00C10E12">
              <w:rPr>
                <w:rFonts w:eastAsia="Calibri"/>
                <w:szCs w:val="19"/>
              </w:rPr>
              <w:t>De krant heeft een bereik van circa 10.000 mensen</w:t>
            </w:r>
          </w:p>
        </w:tc>
        <w:tc>
          <w:tcPr>
            <w:tcW w:w="7256" w:type="dxa"/>
          </w:tcPr>
          <w:p w:rsidR="00C16BB5" w:rsidRPr="00C10E12" w:rsidRDefault="00C16BB5" w:rsidP="00120D86">
            <w:pPr>
              <w:spacing w:line="276" w:lineRule="auto"/>
              <w:jc w:val="both"/>
              <w:cnfStyle w:val="000000010000" w:firstRow="0" w:lastRow="0" w:firstColumn="0" w:lastColumn="0" w:oddVBand="0" w:evenVBand="0" w:oddHBand="0" w:evenHBand="1" w:firstRowFirstColumn="0" w:firstRowLastColumn="0" w:lastRowFirstColumn="0" w:lastRowLastColumn="0"/>
              <w:rPr>
                <w:szCs w:val="19"/>
              </w:rPr>
            </w:pPr>
            <w:r w:rsidRPr="00C10E12">
              <w:rPr>
                <w:szCs w:val="19"/>
              </w:rPr>
              <w:t xml:space="preserve">Om bewustwording over klimaatadaptatie te vergroten hebben we deelgenemen aan de </w:t>
            </w:r>
            <w:hyperlink r:id="rId6" w:history="1">
              <w:r w:rsidRPr="00C10E12">
                <w:rPr>
                  <w:rStyle w:val="Hyperlink"/>
                  <w:szCs w:val="19"/>
                </w:rPr>
                <w:t>Straadkrant</w:t>
              </w:r>
            </w:hyperlink>
            <w:r w:rsidRPr="00C10E12">
              <w:rPr>
                <w:szCs w:val="19"/>
              </w:rPr>
              <w:t>, waarin we samen met andere partijen kennis delen over klimaatadaptatie. D</w:t>
            </w:r>
            <w:r w:rsidRPr="00C10E12">
              <w:rPr>
                <w:color w:val="000000"/>
                <w:szCs w:val="19"/>
              </w:rPr>
              <w:t>eze uitgaven van de krant gaat over participatie en hoe je inwoners betrekt</w:t>
            </w:r>
            <w:r w:rsidRPr="00C10E12">
              <w:rPr>
                <w:szCs w:val="19"/>
              </w:rPr>
              <w:t xml:space="preserve"> bij een grote opgave als klimaatadaptatie.</w:t>
            </w:r>
          </w:p>
        </w:tc>
      </w:tr>
      <w:tr w:rsidR="00C16BB5" w:rsidRPr="00C10E12" w:rsidTr="00CE0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rsidR="00C16BB5" w:rsidRPr="00C10E12" w:rsidRDefault="00C16BB5" w:rsidP="00120D86">
            <w:pPr>
              <w:spacing w:line="276" w:lineRule="auto"/>
              <w:jc w:val="both"/>
              <w:rPr>
                <w:rFonts w:eastAsia="Calibri"/>
                <w:b w:val="0"/>
                <w:szCs w:val="19"/>
              </w:rPr>
            </w:pPr>
            <w:r w:rsidRPr="00C10E12">
              <w:rPr>
                <w:rFonts w:eastAsia="Calibri"/>
                <w:b w:val="0"/>
                <w:szCs w:val="19"/>
              </w:rPr>
              <w:t>Tot zomerreces</w:t>
            </w:r>
          </w:p>
        </w:tc>
        <w:tc>
          <w:tcPr>
            <w:tcW w:w="2577" w:type="dxa"/>
          </w:tcPr>
          <w:p w:rsidR="00C16BB5" w:rsidRPr="00C10E12" w:rsidRDefault="00C16BB5" w:rsidP="00FA6D84">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r w:rsidRPr="00C10E12">
              <w:rPr>
                <w:rFonts w:eastAsia="Calibri"/>
                <w:szCs w:val="19"/>
              </w:rPr>
              <w:t>Onderzoek Vitale Kernen</w:t>
            </w:r>
          </w:p>
        </w:tc>
        <w:tc>
          <w:tcPr>
            <w:tcW w:w="3801" w:type="dxa"/>
          </w:tcPr>
          <w:p w:rsidR="00C16BB5" w:rsidRPr="00C10E12" w:rsidRDefault="00C16BB5" w:rsidP="00FA6D84">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r w:rsidRPr="00C10E12">
              <w:rPr>
                <w:rFonts w:eastAsia="Calibri"/>
                <w:szCs w:val="19"/>
              </w:rPr>
              <w:t>Gemeente(kernen) en voor hen relevante stakeholders</w:t>
            </w:r>
          </w:p>
          <w:p w:rsidR="00C16BB5" w:rsidRPr="00C10E12" w:rsidRDefault="00C16BB5" w:rsidP="00FA6D84">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p>
        </w:tc>
        <w:tc>
          <w:tcPr>
            <w:tcW w:w="7256" w:type="dxa"/>
          </w:tcPr>
          <w:p w:rsidR="00C16BB5" w:rsidRPr="00C10E12" w:rsidRDefault="00C16BB5" w:rsidP="00120D86">
            <w:pPr>
              <w:spacing w:line="276" w:lineRule="auto"/>
              <w:jc w:val="both"/>
              <w:cnfStyle w:val="000000100000" w:firstRow="0" w:lastRow="0" w:firstColumn="0" w:lastColumn="0" w:oddVBand="0" w:evenVBand="0" w:oddHBand="1" w:evenHBand="0" w:firstRowFirstColumn="0" w:firstRowLastColumn="0" w:lastRowFirstColumn="0" w:lastRowLastColumn="0"/>
              <w:rPr>
                <w:szCs w:val="19"/>
              </w:rPr>
            </w:pPr>
            <w:r w:rsidRPr="00C10E12">
              <w:rPr>
                <w:szCs w:val="19"/>
              </w:rPr>
              <w:lastRenderedPageBreak/>
              <w:t xml:space="preserve">Het betreft een onderzoek naar mogelijke (ruimtelijke) interventies in de kernen zelf. We hebben voor deze fase ingezoomd op 6 typische Zuid-Hollandse kleine </w:t>
            </w:r>
            <w:r w:rsidRPr="00C10E12">
              <w:rPr>
                <w:szCs w:val="19"/>
              </w:rPr>
              <w:lastRenderedPageBreak/>
              <w:t>kernen; Dirksland, Driebruggen, Klaaswaal, Noordeloos, Schipluiden &amp; Warmond. In deze 6 kernen gaan we verdiepende gespreken aan over de interventies. Het idee hierachter is te komen tot een Zuid-Holland brede toolkit van (ruimtelijke) interventies voor vitaliteitsversterking in kleinere kernen.</w:t>
            </w:r>
          </w:p>
        </w:tc>
      </w:tr>
      <w:tr w:rsidR="00C16BB5" w:rsidRPr="00C10E12" w:rsidTr="00CE0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rsidR="00C16BB5" w:rsidRPr="00C10E12" w:rsidRDefault="00C16BB5" w:rsidP="00120D86">
            <w:pPr>
              <w:spacing w:line="276" w:lineRule="auto"/>
              <w:jc w:val="both"/>
              <w:rPr>
                <w:rFonts w:eastAsia="Calibri"/>
                <w:b w:val="0"/>
                <w:szCs w:val="19"/>
              </w:rPr>
            </w:pPr>
            <w:r w:rsidRPr="00C10E12">
              <w:rPr>
                <w:rFonts w:eastAsia="Calibri"/>
                <w:b w:val="0"/>
                <w:szCs w:val="19"/>
              </w:rPr>
              <w:lastRenderedPageBreak/>
              <w:t>28 juni</w:t>
            </w:r>
          </w:p>
        </w:tc>
        <w:tc>
          <w:tcPr>
            <w:tcW w:w="2577" w:type="dxa"/>
          </w:tcPr>
          <w:p w:rsidR="00C16BB5" w:rsidRPr="00C10E12"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r w:rsidRPr="00C10E12">
              <w:rPr>
                <w:rFonts w:eastAsia="Calibri"/>
                <w:szCs w:val="19"/>
              </w:rPr>
              <w:t>Tweede participatiebijeenkomst Circulair Zuid-Holland</w:t>
            </w:r>
          </w:p>
        </w:tc>
        <w:tc>
          <w:tcPr>
            <w:tcW w:w="3801" w:type="dxa"/>
          </w:tcPr>
          <w:p w:rsidR="00C16BB5" w:rsidRPr="00C10E12"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r w:rsidRPr="00C10E12">
              <w:rPr>
                <w:rFonts w:eastAsia="Calibri"/>
                <w:szCs w:val="19"/>
              </w:rPr>
              <w:t xml:space="preserve">Bedrijven, kennisinstellingen, maatschappelijke organisaties en overige geïnteresseerden in circulaire economie </w:t>
            </w:r>
          </w:p>
          <w:p w:rsidR="00C16BB5" w:rsidRPr="00C10E12"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p>
        </w:tc>
        <w:tc>
          <w:tcPr>
            <w:tcW w:w="7256" w:type="dxa"/>
          </w:tcPr>
          <w:p w:rsidR="00C16BB5" w:rsidRPr="00C10E12" w:rsidRDefault="00C16BB5" w:rsidP="00120D86">
            <w:pPr>
              <w:spacing w:line="276" w:lineRule="auto"/>
              <w:jc w:val="both"/>
              <w:cnfStyle w:val="000000010000" w:firstRow="0" w:lastRow="0" w:firstColumn="0" w:lastColumn="0" w:oddVBand="0" w:evenVBand="0" w:oddHBand="0" w:evenHBand="1" w:firstRowFirstColumn="0" w:firstRowLastColumn="0" w:lastRowFirstColumn="0" w:lastRowLastColumn="0"/>
              <w:rPr>
                <w:rFonts w:eastAsia="Calibri"/>
                <w:szCs w:val="19"/>
              </w:rPr>
            </w:pPr>
            <w:r w:rsidRPr="00C10E12">
              <w:rPr>
                <w:rFonts w:eastAsia="Calibri"/>
                <w:szCs w:val="19"/>
              </w:rPr>
              <w:t>De tweede bijeenkomst sluit aan op de uitkomsten van de eerste verkennende participatiebijeenkomst over circulaire economie in mei. Hier gaan we ook in op de onderzoeksresultaten uit de samen met partners opgepakte onderzoeken om een beeld te krijgen van de opgaven rond circulaire economie. Op basis van de twee bijeenkomsten wordt mede het vervolg van het participatietraject bepaald.</w:t>
            </w:r>
          </w:p>
          <w:p w:rsidR="00C16BB5" w:rsidRPr="00C10E12" w:rsidRDefault="00C16BB5" w:rsidP="00120D86">
            <w:pPr>
              <w:spacing w:line="276" w:lineRule="auto"/>
              <w:jc w:val="both"/>
              <w:cnfStyle w:val="000000010000" w:firstRow="0" w:lastRow="0" w:firstColumn="0" w:lastColumn="0" w:oddVBand="0" w:evenVBand="0" w:oddHBand="0" w:evenHBand="1" w:firstRowFirstColumn="0" w:firstRowLastColumn="0" w:lastRowFirstColumn="0" w:lastRowLastColumn="0"/>
              <w:rPr>
                <w:rFonts w:eastAsia="Calibri"/>
                <w:szCs w:val="19"/>
              </w:rPr>
            </w:pPr>
          </w:p>
        </w:tc>
      </w:tr>
      <w:tr w:rsidR="00C16BB5" w:rsidRPr="00C10E12" w:rsidTr="00CE0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rsidR="00C16BB5" w:rsidRPr="00C10E12" w:rsidRDefault="00C16BB5" w:rsidP="00120D86">
            <w:pPr>
              <w:spacing w:line="276" w:lineRule="auto"/>
              <w:jc w:val="both"/>
              <w:rPr>
                <w:rFonts w:eastAsia="Calibri"/>
                <w:b w:val="0"/>
                <w:szCs w:val="19"/>
              </w:rPr>
            </w:pPr>
            <w:r w:rsidRPr="00C10E12">
              <w:rPr>
                <w:rFonts w:eastAsia="Calibri"/>
                <w:b w:val="0"/>
                <w:szCs w:val="19"/>
              </w:rPr>
              <w:t>22 juni</w:t>
            </w:r>
          </w:p>
        </w:tc>
        <w:tc>
          <w:tcPr>
            <w:tcW w:w="2577" w:type="dxa"/>
          </w:tcPr>
          <w:p w:rsidR="00C16BB5" w:rsidRPr="00C10E12" w:rsidRDefault="00C16BB5" w:rsidP="00FA6D84">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r w:rsidRPr="00C10E12">
              <w:rPr>
                <w:rFonts w:eastAsia="Calibri"/>
                <w:szCs w:val="19"/>
              </w:rPr>
              <w:t>Première Groenblauwe leefomgeving</w:t>
            </w:r>
          </w:p>
        </w:tc>
        <w:tc>
          <w:tcPr>
            <w:tcW w:w="3801" w:type="dxa"/>
          </w:tcPr>
          <w:p w:rsidR="00C16BB5" w:rsidRPr="00C10E12" w:rsidRDefault="00C16BB5" w:rsidP="00FA6D84">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r w:rsidRPr="00C10E12">
              <w:rPr>
                <w:szCs w:val="19"/>
              </w:rPr>
              <w:t>Partners van de provincie op de beleidsterreinen Water en Groen. In het bijzonder d</w:t>
            </w:r>
            <w:r w:rsidRPr="00C10E12">
              <w:rPr>
                <w:rFonts w:eastAsia="Calibri"/>
                <w:szCs w:val="19"/>
              </w:rPr>
              <w:t>eelnemers van het participatietraject naar de visie Rijke Groenblauwe Leefomgeving.</w:t>
            </w:r>
          </w:p>
          <w:p w:rsidR="00C16BB5" w:rsidRPr="00C10E12" w:rsidRDefault="00C16BB5" w:rsidP="00FA6D84">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p>
        </w:tc>
        <w:tc>
          <w:tcPr>
            <w:tcW w:w="7256" w:type="dxa"/>
          </w:tcPr>
          <w:p w:rsidR="00C16BB5" w:rsidRPr="00C10E12" w:rsidRDefault="00C16BB5" w:rsidP="00120D86">
            <w:pPr>
              <w:pStyle w:val="Geenafstand"/>
              <w:jc w:val="both"/>
              <w:cnfStyle w:val="000000100000" w:firstRow="0" w:lastRow="0" w:firstColumn="0" w:lastColumn="0" w:oddVBand="0" w:evenVBand="0" w:oddHBand="1" w:evenHBand="0" w:firstRowFirstColumn="0" w:firstRowLastColumn="0" w:lastRowFirstColumn="0" w:lastRowLastColumn="0"/>
              <w:rPr>
                <w:rFonts w:eastAsia="Calibri" w:cs="Arial"/>
              </w:rPr>
            </w:pPr>
            <w:r w:rsidRPr="00C10E12">
              <w:rPr>
                <w:rFonts w:eastAsia="Calibri" w:cs="Arial"/>
                <w:lang w:eastAsia="en-US"/>
              </w:rPr>
              <w:t>De première is een bijeenkomst als afsluiter van het participatietraject, waarin met partners tijdens werkateliers, een diner pensant en de broedweek de visie gezamenlijk is vormgegeven.</w:t>
            </w:r>
          </w:p>
        </w:tc>
      </w:tr>
      <w:tr w:rsidR="00C16BB5" w:rsidRPr="00C10E12" w:rsidTr="00CE0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rsidR="00C16BB5" w:rsidRPr="00C10E12" w:rsidRDefault="00C16BB5" w:rsidP="00120D86">
            <w:pPr>
              <w:spacing w:line="276" w:lineRule="auto"/>
              <w:jc w:val="both"/>
              <w:rPr>
                <w:rFonts w:eastAsia="Calibri"/>
                <w:b w:val="0"/>
                <w:szCs w:val="19"/>
              </w:rPr>
            </w:pPr>
            <w:r w:rsidRPr="00C10E12">
              <w:rPr>
                <w:rFonts w:eastAsia="Calibri"/>
                <w:b w:val="0"/>
                <w:szCs w:val="19"/>
              </w:rPr>
              <w:t>20 juni</w:t>
            </w:r>
          </w:p>
        </w:tc>
        <w:tc>
          <w:tcPr>
            <w:tcW w:w="2577" w:type="dxa"/>
          </w:tcPr>
          <w:p w:rsidR="00C16BB5" w:rsidRPr="00C10E12"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r w:rsidRPr="00C10E12">
              <w:rPr>
                <w:rFonts w:eastAsia="Calibri"/>
                <w:szCs w:val="19"/>
              </w:rPr>
              <w:t>Kustdag</w:t>
            </w:r>
          </w:p>
        </w:tc>
        <w:tc>
          <w:tcPr>
            <w:tcW w:w="3801" w:type="dxa"/>
          </w:tcPr>
          <w:p w:rsidR="00C16BB5" w:rsidRPr="00C10E12" w:rsidRDefault="00C16BB5" w:rsidP="00FA6D84">
            <w:pPr>
              <w:spacing w:line="276" w:lineRule="auto"/>
              <w:cnfStyle w:val="000000010000" w:firstRow="0" w:lastRow="0" w:firstColumn="0" w:lastColumn="0" w:oddVBand="0" w:evenVBand="0" w:oddHBand="0" w:evenHBand="1" w:firstRowFirstColumn="0" w:firstRowLastColumn="0" w:lastRowFirstColumn="0" w:lastRowLastColumn="0"/>
              <w:rPr>
                <w:rFonts w:eastAsia="Calibri"/>
                <w:szCs w:val="19"/>
              </w:rPr>
            </w:pPr>
            <w:r w:rsidRPr="00C10E12">
              <w:rPr>
                <w:rFonts w:eastAsia="Calibri"/>
                <w:szCs w:val="19"/>
              </w:rPr>
              <w:t>Geïnteresseerden die graag mee willen praten over onze krachtige kust. Open inschrijving</w:t>
            </w:r>
          </w:p>
        </w:tc>
        <w:tc>
          <w:tcPr>
            <w:tcW w:w="7256" w:type="dxa"/>
          </w:tcPr>
          <w:p w:rsidR="00C16BB5" w:rsidRPr="00C10E12" w:rsidRDefault="00C16BB5" w:rsidP="00120D86">
            <w:pPr>
              <w:spacing w:line="276" w:lineRule="auto"/>
              <w:jc w:val="both"/>
              <w:cnfStyle w:val="000000010000" w:firstRow="0" w:lastRow="0" w:firstColumn="0" w:lastColumn="0" w:oddVBand="0" w:evenVBand="0" w:oddHBand="0" w:evenHBand="1" w:firstRowFirstColumn="0" w:firstRowLastColumn="0" w:lastRowFirstColumn="0" w:lastRowLastColumn="0"/>
              <w:rPr>
                <w:rFonts w:eastAsia="Calibri"/>
                <w:szCs w:val="19"/>
              </w:rPr>
            </w:pPr>
            <w:r w:rsidRPr="00C10E12">
              <w:rPr>
                <w:rFonts w:eastAsia="Calibri"/>
                <w:szCs w:val="19"/>
              </w:rPr>
              <w:t>U voert als Provinciale Staten met enkele tientallen partners/belangstellenden op deze dag een maatschappelijk debat over de kust in Katwijk, Den Haag en Hoek van Holland. Voorafgaand hieraan heeft er een panelonderzoek en enquête plaatsgevonden waarop enkele honderden reacties zijn binnengekomen.</w:t>
            </w:r>
          </w:p>
          <w:p w:rsidR="00C16BB5" w:rsidRPr="00C10E12" w:rsidRDefault="00C16BB5" w:rsidP="00120D86">
            <w:pPr>
              <w:spacing w:line="276" w:lineRule="auto"/>
              <w:jc w:val="both"/>
              <w:cnfStyle w:val="000000010000" w:firstRow="0" w:lastRow="0" w:firstColumn="0" w:lastColumn="0" w:oddVBand="0" w:evenVBand="0" w:oddHBand="0" w:evenHBand="1" w:firstRowFirstColumn="0" w:firstRowLastColumn="0" w:lastRowFirstColumn="0" w:lastRowLastColumn="0"/>
              <w:rPr>
                <w:rFonts w:eastAsia="Calibri"/>
                <w:szCs w:val="19"/>
              </w:rPr>
            </w:pPr>
            <w:r w:rsidRPr="00C10E12">
              <w:rPr>
                <w:rFonts w:eastAsia="Calibri"/>
                <w:szCs w:val="19"/>
              </w:rPr>
              <w:t xml:space="preserve"> </w:t>
            </w:r>
          </w:p>
        </w:tc>
      </w:tr>
      <w:tr w:rsidR="00C16BB5" w:rsidRPr="00C10E12" w:rsidTr="00CE0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tcPr>
          <w:p w:rsidR="00C16BB5" w:rsidRPr="00C10E12" w:rsidRDefault="00C16BB5" w:rsidP="00120D86">
            <w:pPr>
              <w:spacing w:line="276" w:lineRule="auto"/>
              <w:jc w:val="both"/>
              <w:rPr>
                <w:rFonts w:eastAsia="Calibri"/>
                <w:b w:val="0"/>
                <w:szCs w:val="19"/>
              </w:rPr>
            </w:pPr>
            <w:r w:rsidRPr="00C10E12">
              <w:rPr>
                <w:rFonts w:eastAsia="Calibri"/>
                <w:b w:val="0"/>
                <w:szCs w:val="19"/>
              </w:rPr>
              <w:t>Mei-doorlopend</w:t>
            </w:r>
          </w:p>
        </w:tc>
        <w:tc>
          <w:tcPr>
            <w:tcW w:w="2577" w:type="dxa"/>
          </w:tcPr>
          <w:p w:rsidR="00C16BB5" w:rsidRPr="00C10E12" w:rsidRDefault="00C16BB5" w:rsidP="00FA6D84">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r w:rsidRPr="00C10E12">
              <w:rPr>
                <w:rFonts w:eastAsia="Calibri"/>
                <w:szCs w:val="19"/>
              </w:rPr>
              <w:t>Start-up in Residence Challenges Circulair Zuid-Holland</w:t>
            </w:r>
          </w:p>
        </w:tc>
        <w:tc>
          <w:tcPr>
            <w:tcW w:w="3801" w:type="dxa"/>
          </w:tcPr>
          <w:p w:rsidR="00C16BB5" w:rsidRPr="00C10E12" w:rsidRDefault="00C16BB5" w:rsidP="00FA6D84">
            <w:pPr>
              <w:spacing w:line="276" w:lineRule="auto"/>
              <w:cnfStyle w:val="000000100000" w:firstRow="0" w:lastRow="0" w:firstColumn="0" w:lastColumn="0" w:oddVBand="0" w:evenVBand="0" w:oddHBand="1" w:evenHBand="0" w:firstRowFirstColumn="0" w:firstRowLastColumn="0" w:lastRowFirstColumn="0" w:lastRowLastColumn="0"/>
              <w:rPr>
                <w:rFonts w:eastAsia="Calibri"/>
                <w:szCs w:val="19"/>
              </w:rPr>
            </w:pPr>
            <w:r w:rsidRPr="00C10E12">
              <w:rPr>
                <w:rFonts w:eastAsia="Calibri"/>
                <w:szCs w:val="19"/>
              </w:rPr>
              <w:t>Jonge bedrijven/ondernemers (start-ups)</w:t>
            </w:r>
          </w:p>
        </w:tc>
        <w:tc>
          <w:tcPr>
            <w:tcW w:w="7256" w:type="dxa"/>
          </w:tcPr>
          <w:p w:rsidR="00C16BB5" w:rsidRPr="00C10E12" w:rsidRDefault="00C16BB5" w:rsidP="00120D86">
            <w:pPr>
              <w:spacing w:line="276" w:lineRule="auto"/>
              <w:jc w:val="both"/>
              <w:cnfStyle w:val="000000100000" w:firstRow="0" w:lastRow="0" w:firstColumn="0" w:lastColumn="0" w:oddVBand="0" w:evenVBand="0" w:oddHBand="1" w:evenHBand="0" w:firstRowFirstColumn="0" w:firstRowLastColumn="0" w:lastRowFirstColumn="0" w:lastRowLastColumn="0"/>
              <w:rPr>
                <w:szCs w:val="19"/>
              </w:rPr>
            </w:pPr>
            <w:r w:rsidRPr="00C10E12">
              <w:rPr>
                <w:rFonts w:eastAsia="Calibri"/>
                <w:szCs w:val="19"/>
              </w:rPr>
              <w:t xml:space="preserve">Via het Start-up in Residence zijn, naast meerdere andere challenges, twee uitvragen gedaan onder start-ups om met goede ideeën rond circulaire economie te komen. Naar aanleiding daarvan heeft er een selectie plaatsgevonden. De komende tijd gaan we bijvoorbeeld </w:t>
            </w:r>
            <w:r w:rsidRPr="00C10E12">
              <w:rPr>
                <w:szCs w:val="19"/>
              </w:rPr>
              <w:t>samenwerken met twee start-ups om de reststromen in de provincie aan te pakken.</w:t>
            </w:r>
          </w:p>
          <w:p w:rsidR="00C16BB5" w:rsidRPr="00C10E12" w:rsidRDefault="00C16BB5" w:rsidP="00120D86">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Cs w:val="19"/>
              </w:rPr>
            </w:pPr>
          </w:p>
        </w:tc>
      </w:tr>
    </w:tbl>
    <w:p w:rsidR="001653A1" w:rsidRPr="00C10E12" w:rsidRDefault="001653A1" w:rsidP="00DD37CB">
      <w:pPr>
        <w:spacing w:line="276" w:lineRule="auto"/>
        <w:jc w:val="both"/>
        <w:rPr>
          <w:rFonts w:eastAsia="Calibri"/>
          <w:szCs w:val="19"/>
        </w:rPr>
      </w:pPr>
    </w:p>
    <w:p w:rsidR="00573DD4" w:rsidRPr="00C10E12" w:rsidRDefault="00573DD4" w:rsidP="001729A5">
      <w:pPr>
        <w:rPr>
          <w:szCs w:val="19"/>
        </w:rPr>
      </w:pPr>
      <w:r w:rsidRPr="00C10E12">
        <w:rPr>
          <w:szCs w:val="19"/>
        </w:rPr>
        <w:t> </w:t>
      </w:r>
    </w:p>
    <w:p w:rsidR="00414996" w:rsidRPr="00C10E12" w:rsidRDefault="00414996">
      <w:pPr>
        <w:rPr>
          <w:szCs w:val="19"/>
        </w:rPr>
      </w:pPr>
    </w:p>
    <w:sectPr w:rsidR="00414996" w:rsidRPr="00C10E12" w:rsidSect="00810E1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35A9"/>
    <w:multiLevelType w:val="hybridMultilevel"/>
    <w:tmpl w:val="E8D4933E"/>
    <w:lvl w:ilvl="0" w:tplc="FFBA07A6">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1C"/>
    <w:rsid w:val="00000375"/>
    <w:rsid w:val="00001F3B"/>
    <w:rsid w:val="000025EF"/>
    <w:rsid w:val="00002CDF"/>
    <w:rsid w:val="00003708"/>
    <w:rsid w:val="00003832"/>
    <w:rsid w:val="00003852"/>
    <w:rsid w:val="0000396A"/>
    <w:rsid w:val="00004198"/>
    <w:rsid w:val="00004402"/>
    <w:rsid w:val="000045DB"/>
    <w:rsid w:val="00006305"/>
    <w:rsid w:val="000068C8"/>
    <w:rsid w:val="00006E78"/>
    <w:rsid w:val="00006FB3"/>
    <w:rsid w:val="000074FB"/>
    <w:rsid w:val="00011D1B"/>
    <w:rsid w:val="000130E6"/>
    <w:rsid w:val="0001423A"/>
    <w:rsid w:val="0001482D"/>
    <w:rsid w:val="00015D04"/>
    <w:rsid w:val="00015D3B"/>
    <w:rsid w:val="000174AC"/>
    <w:rsid w:val="00021721"/>
    <w:rsid w:val="000221C3"/>
    <w:rsid w:val="000236EF"/>
    <w:rsid w:val="00023FAF"/>
    <w:rsid w:val="000241B3"/>
    <w:rsid w:val="00024395"/>
    <w:rsid w:val="00024EDC"/>
    <w:rsid w:val="000255CA"/>
    <w:rsid w:val="00027529"/>
    <w:rsid w:val="00027CAC"/>
    <w:rsid w:val="00030425"/>
    <w:rsid w:val="0003054A"/>
    <w:rsid w:val="00030F04"/>
    <w:rsid w:val="00033636"/>
    <w:rsid w:val="00033CBE"/>
    <w:rsid w:val="00034092"/>
    <w:rsid w:val="0003460C"/>
    <w:rsid w:val="000350AC"/>
    <w:rsid w:val="000367BF"/>
    <w:rsid w:val="000369C9"/>
    <w:rsid w:val="00037DFB"/>
    <w:rsid w:val="0004070F"/>
    <w:rsid w:val="000412A6"/>
    <w:rsid w:val="000414BC"/>
    <w:rsid w:val="0004257D"/>
    <w:rsid w:val="0004402A"/>
    <w:rsid w:val="00044CC9"/>
    <w:rsid w:val="00044E5F"/>
    <w:rsid w:val="00044F6F"/>
    <w:rsid w:val="00044FB0"/>
    <w:rsid w:val="00045C8C"/>
    <w:rsid w:val="000465BE"/>
    <w:rsid w:val="000466AF"/>
    <w:rsid w:val="00046D65"/>
    <w:rsid w:val="00046F68"/>
    <w:rsid w:val="00047409"/>
    <w:rsid w:val="00050A64"/>
    <w:rsid w:val="00051003"/>
    <w:rsid w:val="0005132C"/>
    <w:rsid w:val="000516DA"/>
    <w:rsid w:val="00052932"/>
    <w:rsid w:val="000531BE"/>
    <w:rsid w:val="000540F2"/>
    <w:rsid w:val="000546C9"/>
    <w:rsid w:val="00054F88"/>
    <w:rsid w:val="0005694B"/>
    <w:rsid w:val="00057414"/>
    <w:rsid w:val="000615AB"/>
    <w:rsid w:val="00061D53"/>
    <w:rsid w:val="000637C2"/>
    <w:rsid w:val="000646E9"/>
    <w:rsid w:val="000655F5"/>
    <w:rsid w:val="00065E73"/>
    <w:rsid w:val="000661F6"/>
    <w:rsid w:val="0006652D"/>
    <w:rsid w:val="00066891"/>
    <w:rsid w:val="00070A40"/>
    <w:rsid w:val="00070F0B"/>
    <w:rsid w:val="000713D1"/>
    <w:rsid w:val="0007247B"/>
    <w:rsid w:val="000735D8"/>
    <w:rsid w:val="00073ECA"/>
    <w:rsid w:val="00074B37"/>
    <w:rsid w:val="00074EAB"/>
    <w:rsid w:val="00075892"/>
    <w:rsid w:val="00076180"/>
    <w:rsid w:val="0007652A"/>
    <w:rsid w:val="0007715C"/>
    <w:rsid w:val="000774E6"/>
    <w:rsid w:val="000776A5"/>
    <w:rsid w:val="00077B0E"/>
    <w:rsid w:val="00081BFB"/>
    <w:rsid w:val="00083C25"/>
    <w:rsid w:val="00084998"/>
    <w:rsid w:val="00086736"/>
    <w:rsid w:val="0009057C"/>
    <w:rsid w:val="00091E93"/>
    <w:rsid w:val="00094072"/>
    <w:rsid w:val="00095111"/>
    <w:rsid w:val="00096F3A"/>
    <w:rsid w:val="000A03FC"/>
    <w:rsid w:val="000A04E1"/>
    <w:rsid w:val="000A1664"/>
    <w:rsid w:val="000A2264"/>
    <w:rsid w:val="000A2C69"/>
    <w:rsid w:val="000A2ED2"/>
    <w:rsid w:val="000A3F6B"/>
    <w:rsid w:val="000A4268"/>
    <w:rsid w:val="000A4A58"/>
    <w:rsid w:val="000B0922"/>
    <w:rsid w:val="000B1A3F"/>
    <w:rsid w:val="000B2CEA"/>
    <w:rsid w:val="000B4369"/>
    <w:rsid w:val="000B635B"/>
    <w:rsid w:val="000B7DEC"/>
    <w:rsid w:val="000C3585"/>
    <w:rsid w:val="000C372B"/>
    <w:rsid w:val="000C3B72"/>
    <w:rsid w:val="000C5040"/>
    <w:rsid w:val="000C6144"/>
    <w:rsid w:val="000C6DCC"/>
    <w:rsid w:val="000D0B15"/>
    <w:rsid w:val="000D154F"/>
    <w:rsid w:val="000D171B"/>
    <w:rsid w:val="000D23B9"/>
    <w:rsid w:val="000D2FA3"/>
    <w:rsid w:val="000D3D1E"/>
    <w:rsid w:val="000D4F54"/>
    <w:rsid w:val="000D596C"/>
    <w:rsid w:val="000E120B"/>
    <w:rsid w:val="000E1B5D"/>
    <w:rsid w:val="000E21EC"/>
    <w:rsid w:val="000E2507"/>
    <w:rsid w:val="000E3F89"/>
    <w:rsid w:val="000E47DA"/>
    <w:rsid w:val="000E6DE2"/>
    <w:rsid w:val="000E6E97"/>
    <w:rsid w:val="000E7464"/>
    <w:rsid w:val="000E77E3"/>
    <w:rsid w:val="000E7AE0"/>
    <w:rsid w:val="000F0913"/>
    <w:rsid w:val="000F0D14"/>
    <w:rsid w:val="000F350F"/>
    <w:rsid w:val="000F599A"/>
    <w:rsid w:val="000F6119"/>
    <w:rsid w:val="000F62A5"/>
    <w:rsid w:val="000F667B"/>
    <w:rsid w:val="000F6762"/>
    <w:rsid w:val="000F6CCE"/>
    <w:rsid w:val="000F73D4"/>
    <w:rsid w:val="000F7D44"/>
    <w:rsid w:val="001003C7"/>
    <w:rsid w:val="00100DD1"/>
    <w:rsid w:val="00101CEF"/>
    <w:rsid w:val="00103E68"/>
    <w:rsid w:val="001040C2"/>
    <w:rsid w:val="001045FB"/>
    <w:rsid w:val="001051B6"/>
    <w:rsid w:val="00107748"/>
    <w:rsid w:val="00107B85"/>
    <w:rsid w:val="00107F0F"/>
    <w:rsid w:val="00111A4A"/>
    <w:rsid w:val="001125C9"/>
    <w:rsid w:val="00112694"/>
    <w:rsid w:val="00112B82"/>
    <w:rsid w:val="00113841"/>
    <w:rsid w:val="0011475F"/>
    <w:rsid w:val="00114F24"/>
    <w:rsid w:val="001152D0"/>
    <w:rsid w:val="00116072"/>
    <w:rsid w:val="00116B84"/>
    <w:rsid w:val="001200BE"/>
    <w:rsid w:val="00120477"/>
    <w:rsid w:val="00120519"/>
    <w:rsid w:val="00120CC9"/>
    <w:rsid w:val="0012209E"/>
    <w:rsid w:val="0012229F"/>
    <w:rsid w:val="0012240F"/>
    <w:rsid w:val="0012271D"/>
    <w:rsid w:val="00122EDB"/>
    <w:rsid w:val="00122FD1"/>
    <w:rsid w:val="00123760"/>
    <w:rsid w:val="00124D9E"/>
    <w:rsid w:val="00126BD8"/>
    <w:rsid w:val="00126DF1"/>
    <w:rsid w:val="00130B4E"/>
    <w:rsid w:val="00131FF4"/>
    <w:rsid w:val="0013296D"/>
    <w:rsid w:val="00133731"/>
    <w:rsid w:val="00133FD7"/>
    <w:rsid w:val="00135000"/>
    <w:rsid w:val="00135AB6"/>
    <w:rsid w:val="00135C1F"/>
    <w:rsid w:val="00141826"/>
    <w:rsid w:val="001435B3"/>
    <w:rsid w:val="00150484"/>
    <w:rsid w:val="00150A23"/>
    <w:rsid w:val="00150DD1"/>
    <w:rsid w:val="00151053"/>
    <w:rsid w:val="001513A3"/>
    <w:rsid w:val="00151ED3"/>
    <w:rsid w:val="00153FDF"/>
    <w:rsid w:val="00154A52"/>
    <w:rsid w:val="0015573D"/>
    <w:rsid w:val="00156006"/>
    <w:rsid w:val="00156B36"/>
    <w:rsid w:val="0015744D"/>
    <w:rsid w:val="001608BE"/>
    <w:rsid w:val="001614F8"/>
    <w:rsid w:val="00161E4E"/>
    <w:rsid w:val="00162107"/>
    <w:rsid w:val="001622D2"/>
    <w:rsid w:val="001634CB"/>
    <w:rsid w:val="00163608"/>
    <w:rsid w:val="00163BC9"/>
    <w:rsid w:val="0016424B"/>
    <w:rsid w:val="001642B2"/>
    <w:rsid w:val="001644B5"/>
    <w:rsid w:val="001653A1"/>
    <w:rsid w:val="001673FC"/>
    <w:rsid w:val="00167509"/>
    <w:rsid w:val="00167EFC"/>
    <w:rsid w:val="001729A5"/>
    <w:rsid w:val="001731A7"/>
    <w:rsid w:val="00173E3C"/>
    <w:rsid w:val="00173EF0"/>
    <w:rsid w:val="001749F0"/>
    <w:rsid w:val="00174CB2"/>
    <w:rsid w:val="001750B9"/>
    <w:rsid w:val="00175166"/>
    <w:rsid w:val="001753E7"/>
    <w:rsid w:val="0017561B"/>
    <w:rsid w:val="00175727"/>
    <w:rsid w:val="00175D54"/>
    <w:rsid w:val="00177554"/>
    <w:rsid w:val="00177680"/>
    <w:rsid w:val="001813F1"/>
    <w:rsid w:val="001820DE"/>
    <w:rsid w:val="00182676"/>
    <w:rsid w:val="00183060"/>
    <w:rsid w:val="0018332E"/>
    <w:rsid w:val="00183356"/>
    <w:rsid w:val="00184056"/>
    <w:rsid w:val="00184ED5"/>
    <w:rsid w:val="001859C0"/>
    <w:rsid w:val="00185C48"/>
    <w:rsid w:val="00186FE0"/>
    <w:rsid w:val="0018789B"/>
    <w:rsid w:val="00187EE0"/>
    <w:rsid w:val="0019003A"/>
    <w:rsid w:val="001901CD"/>
    <w:rsid w:val="0019054F"/>
    <w:rsid w:val="00190AEA"/>
    <w:rsid w:val="001922F2"/>
    <w:rsid w:val="001927F5"/>
    <w:rsid w:val="001932DA"/>
    <w:rsid w:val="00193AD8"/>
    <w:rsid w:val="00193CDF"/>
    <w:rsid w:val="00194654"/>
    <w:rsid w:val="00195195"/>
    <w:rsid w:val="0019583A"/>
    <w:rsid w:val="0019613B"/>
    <w:rsid w:val="00197AB7"/>
    <w:rsid w:val="001A02D7"/>
    <w:rsid w:val="001A0E81"/>
    <w:rsid w:val="001A1132"/>
    <w:rsid w:val="001A16D3"/>
    <w:rsid w:val="001A4635"/>
    <w:rsid w:val="001A5606"/>
    <w:rsid w:val="001A797F"/>
    <w:rsid w:val="001B1349"/>
    <w:rsid w:val="001B1B60"/>
    <w:rsid w:val="001B40AC"/>
    <w:rsid w:val="001B557C"/>
    <w:rsid w:val="001B5AB3"/>
    <w:rsid w:val="001B61DD"/>
    <w:rsid w:val="001B7964"/>
    <w:rsid w:val="001B7F19"/>
    <w:rsid w:val="001C198D"/>
    <w:rsid w:val="001C3058"/>
    <w:rsid w:val="001C40C1"/>
    <w:rsid w:val="001C47CF"/>
    <w:rsid w:val="001C4F33"/>
    <w:rsid w:val="001C5550"/>
    <w:rsid w:val="001C5618"/>
    <w:rsid w:val="001D06B2"/>
    <w:rsid w:val="001D0D8E"/>
    <w:rsid w:val="001D23C0"/>
    <w:rsid w:val="001D2452"/>
    <w:rsid w:val="001D406F"/>
    <w:rsid w:val="001D417E"/>
    <w:rsid w:val="001D4CEF"/>
    <w:rsid w:val="001D69A8"/>
    <w:rsid w:val="001D6F7E"/>
    <w:rsid w:val="001D7642"/>
    <w:rsid w:val="001E1614"/>
    <w:rsid w:val="001E3B43"/>
    <w:rsid w:val="001E5CF2"/>
    <w:rsid w:val="001E69B2"/>
    <w:rsid w:val="001E7002"/>
    <w:rsid w:val="001E71AA"/>
    <w:rsid w:val="001E7B66"/>
    <w:rsid w:val="001F0B18"/>
    <w:rsid w:val="001F3031"/>
    <w:rsid w:val="001F3A9C"/>
    <w:rsid w:val="001F3C16"/>
    <w:rsid w:val="001F404D"/>
    <w:rsid w:val="001F413E"/>
    <w:rsid w:val="001F46C5"/>
    <w:rsid w:val="001F6781"/>
    <w:rsid w:val="001F6B7D"/>
    <w:rsid w:val="001F7047"/>
    <w:rsid w:val="001F7AF5"/>
    <w:rsid w:val="001F7FA3"/>
    <w:rsid w:val="00200B50"/>
    <w:rsid w:val="00200CE8"/>
    <w:rsid w:val="002035CE"/>
    <w:rsid w:val="002045C7"/>
    <w:rsid w:val="002063F1"/>
    <w:rsid w:val="00207039"/>
    <w:rsid w:val="00210773"/>
    <w:rsid w:val="002114A9"/>
    <w:rsid w:val="00211D2E"/>
    <w:rsid w:val="002140B1"/>
    <w:rsid w:val="00214208"/>
    <w:rsid w:val="0021443F"/>
    <w:rsid w:val="00215944"/>
    <w:rsid w:val="00215FE1"/>
    <w:rsid w:val="0022148A"/>
    <w:rsid w:val="00221E0D"/>
    <w:rsid w:val="00223545"/>
    <w:rsid w:val="0022371D"/>
    <w:rsid w:val="002239AB"/>
    <w:rsid w:val="00223CB8"/>
    <w:rsid w:val="00223FDA"/>
    <w:rsid w:val="002240DE"/>
    <w:rsid w:val="002245C5"/>
    <w:rsid w:val="0022480F"/>
    <w:rsid w:val="00224CA5"/>
    <w:rsid w:val="00225A4A"/>
    <w:rsid w:val="00225AEC"/>
    <w:rsid w:val="002310C5"/>
    <w:rsid w:val="002315FD"/>
    <w:rsid w:val="00231C89"/>
    <w:rsid w:val="00234C1E"/>
    <w:rsid w:val="00235DF9"/>
    <w:rsid w:val="002368DC"/>
    <w:rsid w:val="00236977"/>
    <w:rsid w:val="00237582"/>
    <w:rsid w:val="00237AD8"/>
    <w:rsid w:val="00240480"/>
    <w:rsid w:val="002412E2"/>
    <w:rsid w:val="0024219A"/>
    <w:rsid w:val="00242471"/>
    <w:rsid w:val="00242B01"/>
    <w:rsid w:val="00243366"/>
    <w:rsid w:val="002451F8"/>
    <w:rsid w:val="0024534B"/>
    <w:rsid w:val="002458DF"/>
    <w:rsid w:val="00245F33"/>
    <w:rsid w:val="002461C7"/>
    <w:rsid w:val="00246498"/>
    <w:rsid w:val="0025272F"/>
    <w:rsid w:val="00252C69"/>
    <w:rsid w:val="00253948"/>
    <w:rsid w:val="00253CBD"/>
    <w:rsid w:val="00253DB3"/>
    <w:rsid w:val="00254EEC"/>
    <w:rsid w:val="00255566"/>
    <w:rsid w:val="00257760"/>
    <w:rsid w:val="002606DA"/>
    <w:rsid w:val="00261F74"/>
    <w:rsid w:val="00263802"/>
    <w:rsid w:val="0026496C"/>
    <w:rsid w:val="00265A66"/>
    <w:rsid w:val="00266DAA"/>
    <w:rsid w:val="00270663"/>
    <w:rsid w:val="00270E3B"/>
    <w:rsid w:val="002715C4"/>
    <w:rsid w:val="00272518"/>
    <w:rsid w:val="0027417B"/>
    <w:rsid w:val="002754EC"/>
    <w:rsid w:val="00276ACC"/>
    <w:rsid w:val="00277071"/>
    <w:rsid w:val="00277195"/>
    <w:rsid w:val="0027753C"/>
    <w:rsid w:val="00280A33"/>
    <w:rsid w:val="00282FEA"/>
    <w:rsid w:val="00283AD5"/>
    <w:rsid w:val="00284950"/>
    <w:rsid w:val="00286A62"/>
    <w:rsid w:val="00286BB1"/>
    <w:rsid w:val="002879CE"/>
    <w:rsid w:val="00290335"/>
    <w:rsid w:val="00290B3A"/>
    <w:rsid w:val="002917AF"/>
    <w:rsid w:val="00292296"/>
    <w:rsid w:val="0029452B"/>
    <w:rsid w:val="00294C0D"/>
    <w:rsid w:val="0029551C"/>
    <w:rsid w:val="00295977"/>
    <w:rsid w:val="00295B01"/>
    <w:rsid w:val="00296382"/>
    <w:rsid w:val="00296ADE"/>
    <w:rsid w:val="002A0750"/>
    <w:rsid w:val="002A0D59"/>
    <w:rsid w:val="002A0E31"/>
    <w:rsid w:val="002A1189"/>
    <w:rsid w:val="002A1650"/>
    <w:rsid w:val="002A169D"/>
    <w:rsid w:val="002A1722"/>
    <w:rsid w:val="002A1F33"/>
    <w:rsid w:val="002A2203"/>
    <w:rsid w:val="002A22D9"/>
    <w:rsid w:val="002A39C5"/>
    <w:rsid w:val="002A3A4E"/>
    <w:rsid w:val="002A4F24"/>
    <w:rsid w:val="002A5D3C"/>
    <w:rsid w:val="002A6680"/>
    <w:rsid w:val="002A6A7D"/>
    <w:rsid w:val="002A6C78"/>
    <w:rsid w:val="002B0A7F"/>
    <w:rsid w:val="002B0B26"/>
    <w:rsid w:val="002B16D9"/>
    <w:rsid w:val="002B185E"/>
    <w:rsid w:val="002B3549"/>
    <w:rsid w:val="002B3B8A"/>
    <w:rsid w:val="002B486D"/>
    <w:rsid w:val="002B669A"/>
    <w:rsid w:val="002B7A30"/>
    <w:rsid w:val="002C060E"/>
    <w:rsid w:val="002C10EF"/>
    <w:rsid w:val="002C12A5"/>
    <w:rsid w:val="002C20F6"/>
    <w:rsid w:val="002C27C8"/>
    <w:rsid w:val="002C58BA"/>
    <w:rsid w:val="002C700E"/>
    <w:rsid w:val="002D0021"/>
    <w:rsid w:val="002D15EE"/>
    <w:rsid w:val="002D36FA"/>
    <w:rsid w:val="002D3F28"/>
    <w:rsid w:val="002D6306"/>
    <w:rsid w:val="002D67F8"/>
    <w:rsid w:val="002D76BB"/>
    <w:rsid w:val="002E0CE8"/>
    <w:rsid w:val="002E1108"/>
    <w:rsid w:val="002E1568"/>
    <w:rsid w:val="002E249C"/>
    <w:rsid w:val="002E295E"/>
    <w:rsid w:val="002E3769"/>
    <w:rsid w:val="002E4289"/>
    <w:rsid w:val="002E4541"/>
    <w:rsid w:val="002E65CE"/>
    <w:rsid w:val="002E68E1"/>
    <w:rsid w:val="002E74AB"/>
    <w:rsid w:val="002F0AA1"/>
    <w:rsid w:val="002F1F4C"/>
    <w:rsid w:val="002F2981"/>
    <w:rsid w:val="002F3D78"/>
    <w:rsid w:val="002F4CBE"/>
    <w:rsid w:val="002F512D"/>
    <w:rsid w:val="002F5767"/>
    <w:rsid w:val="002F619F"/>
    <w:rsid w:val="002F75E7"/>
    <w:rsid w:val="0030062F"/>
    <w:rsid w:val="003031D0"/>
    <w:rsid w:val="003039D3"/>
    <w:rsid w:val="00304C4E"/>
    <w:rsid w:val="00304EF3"/>
    <w:rsid w:val="00304FAB"/>
    <w:rsid w:val="00305689"/>
    <w:rsid w:val="00305F91"/>
    <w:rsid w:val="003076BD"/>
    <w:rsid w:val="0031221C"/>
    <w:rsid w:val="00313820"/>
    <w:rsid w:val="00314357"/>
    <w:rsid w:val="00314440"/>
    <w:rsid w:val="0031681D"/>
    <w:rsid w:val="00316BE1"/>
    <w:rsid w:val="00316D24"/>
    <w:rsid w:val="00317DB4"/>
    <w:rsid w:val="003202E3"/>
    <w:rsid w:val="003225B1"/>
    <w:rsid w:val="00322F94"/>
    <w:rsid w:val="0032493D"/>
    <w:rsid w:val="00324CCD"/>
    <w:rsid w:val="00324CFC"/>
    <w:rsid w:val="00325377"/>
    <w:rsid w:val="00325A81"/>
    <w:rsid w:val="00326055"/>
    <w:rsid w:val="003267C2"/>
    <w:rsid w:val="00327333"/>
    <w:rsid w:val="00327560"/>
    <w:rsid w:val="00331498"/>
    <w:rsid w:val="003325D2"/>
    <w:rsid w:val="00332807"/>
    <w:rsid w:val="00332C21"/>
    <w:rsid w:val="00334E1B"/>
    <w:rsid w:val="003376FB"/>
    <w:rsid w:val="00340EAC"/>
    <w:rsid w:val="0034131A"/>
    <w:rsid w:val="0034193B"/>
    <w:rsid w:val="00341B46"/>
    <w:rsid w:val="0034271E"/>
    <w:rsid w:val="00343837"/>
    <w:rsid w:val="00343A00"/>
    <w:rsid w:val="003442FA"/>
    <w:rsid w:val="003449FC"/>
    <w:rsid w:val="003459F1"/>
    <w:rsid w:val="003461D3"/>
    <w:rsid w:val="003467A3"/>
    <w:rsid w:val="00346E10"/>
    <w:rsid w:val="00351A33"/>
    <w:rsid w:val="003528AF"/>
    <w:rsid w:val="003536EB"/>
    <w:rsid w:val="00353CB6"/>
    <w:rsid w:val="00353ED7"/>
    <w:rsid w:val="003542CC"/>
    <w:rsid w:val="00356519"/>
    <w:rsid w:val="00357AB4"/>
    <w:rsid w:val="00361500"/>
    <w:rsid w:val="00362159"/>
    <w:rsid w:val="00362A9A"/>
    <w:rsid w:val="003651CA"/>
    <w:rsid w:val="003669E0"/>
    <w:rsid w:val="00367CDB"/>
    <w:rsid w:val="003703CB"/>
    <w:rsid w:val="0037083D"/>
    <w:rsid w:val="00370A13"/>
    <w:rsid w:val="00370F25"/>
    <w:rsid w:val="0037226A"/>
    <w:rsid w:val="00373539"/>
    <w:rsid w:val="003741B2"/>
    <w:rsid w:val="00375F8C"/>
    <w:rsid w:val="003762FA"/>
    <w:rsid w:val="003765F3"/>
    <w:rsid w:val="00376D05"/>
    <w:rsid w:val="003775DD"/>
    <w:rsid w:val="00380220"/>
    <w:rsid w:val="0038255C"/>
    <w:rsid w:val="0038301D"/>
    <w:rsid w:val="0038438E"/>
    <w:rsid w:val="003872AE"/>
    <w:rsid w:val="00390680"/>
    <w:rsid w:val="00391028"/>
    <w:rsid w:val="00392455"/>
    <w:rsid w:val="00392D72"/>
    <w:rsid w:val="00392F3A"/>
    <w:rsid w:val="0039349E"/>
    <w:rsid w:val="003935D3"/>
    <w:rsid w:val="00394C2B"/>
    <w:rsid w:val="00395A8F"/>
    <w:rsid w:val="0039695A"/>
    <w:rsid w:val="003975E7"/>
    <w:rsid w:val="00397A5A"/>
    <w:rsid w:val="003A08EF"/>
    <w:rsid w:val="003A195E"/>
    <w:rsid w:val="003A2997"/>
    <w:rsid w:val="003A3895"/>
    <w:rsid w:val="003A3E34"/>
    <w:rsid w:val="003A6A75"/>
    <w:rsid w:val="003B038E"/>
    <w:rsid w:val="003B3BCE"/>
    <w:rsid w:val="003B3DCF"/>
    <w:rsid w:val="003B3FFA"/>
    <w:rsid w:val="003B40E5"/>
    <w:rsid w:val="003B4718"/>
    <w:rsid w:val="003B5C90"/>
    <w:rsid w:val="003B5CDE"/>
    <w:rsid w:val="003B5D80"/>
    <w:rsid w:val="003B5F31"/>
    <w:rsid w:val="003C0CC1"/>
    <w:rsid w:val="003C4357"/>
    <w:rsid w:val="003C4D74"/>
    <w:rsid w:val="003C4EE5"/>
    <w:rsid w:val="003C57F2"/>
    <w:rsid w:val="003C620A"/>
    <w:rsid w:val="003D127B"/>
    <w:rsid w:val="003D1BD6"/>
    <w:rsid w:val="003D2168"/>
    <w:rsid w:val="003D6819"/>
    <w:rsid w:val="003D6E90"/>
    <w:rsid w:val="003D745E"/>
    <w:rsid w:val="003D7ABA"/>
    <w:rsid w:val="003E0144"/>
    <w:rsid w:val="003E0C5E"/>
    <w:rsid w:val="003E1C28"/>
    <w:rsid w:val="003E20CD"/>
    <w:rsid w:val="003E2516"/>
    <w:rsid w:val="003E3924"/>
    <w:rsid w:val="003E49FE"/>
    <w:rsid w:val="003E50F7"/>
    <w:rsid w:val="003E5636"/>
    <w:rsid w:val="003E59D3"/>
    <w:rsid w:val="003E5ED7"/>
    <w:rsid w:val="003E6ACD"/>
    <w:rsid w:val="003F0E84"/>
    <w:rsid w:val="003F3621"/>
    <w:rsid w:val="003F37D5"/>
    <w:rsid w:val="003F3AA5"/>
    <w:rsid w:val="003F46A5"/>
    <w:rsid w:val="003F5A75"/>
    <w:rsid w:val="003F70CC"/>
    <w:rsid w:val="004000A7"/>
    <w:rsid w:val="004003A9"/>
    <w:rsid w:val="00401158"/>
    <w:rsid w:val="004017A3"/>
    <w:rsid w:val="0040189A"/>
    <w:rsid w:val="00402666"/>
    <w:rsid w:val="004026D1"/>
    <w:rsid w:val="0040495C"/>
    <w:rsid w:val="00404B7B"/>
    <w:rsid w:val="00404D00"/>
    <w:rsid w:val="00404FF1"/>
    <w:rsid w:val="0040620C"/>
    <w:rsid w:val="004071AD"/>
    <w:rsid w:val="00410437"/>
    <w:rsid w:val="004122F4"/>
    <w:rsid w:val="00414996"/>
    <w:rsid w:val="00415277"/>
    <w:rsid w:val="00415A74"/>
    <w:rsid w:val="00415B9E"/>
    <w:rsid w:val="00416E71"/>
    <w:rsid w:val="00417F89"/>
    <w:rsid w:val="004206E4"/>
    <w:rsid w:val="00423A69"/>
    <w:rsid w:val="00423CB9"/>
    <w:rsid w:val="004246A2"/>
    <w:rsid w:val="00427783"/>
    <w:rsid w:val="0042784F"/>
    <w:rsid w:val="00431E8D"/>
    <w:rsid w:val="00431ECC"/>
    <w:rsid w:val="004320BE"/>
    <w:rsid w:val="004335CB"/>
    <w:rsid w:val="00435ABD"/>
    <w:rsid w:val="00435C2E"/>
    <w:rsid w:val="00436168"/>
    <w:rsid w:val="00437A4A"/>
    <w:rsid w:val="00437AC4"/>
    <w:rsid w:val="00437B01"/>
    <w:rsid w:val="004417D5"/>
    <w:rsid w:val="0044217B"/>
    <w:rsid w:val="0044363C"/>
    <w:rsid w:val="004449A1"/>
    <w:rsid w:val="00444AEA"/>
    <w:rsid w:val="0044543A"/>
    <w:rsid w:val="004458C1"/>
    <w:rsid w:val="00445DA4"/>
    <w:rsid w:val="00450114"/>
    <w:rsid w:val="00450548"/>
    <w:rsid w:val="00450940"/>
    <w:rsid w:val="00451B4D"/>
    <w:rsid w:val="004521AB"/>
    <w:rsid w:val="0045275A"/>
    <w:rsid w:val="00453147"/>
    <w:rsid w:val="00455AA4"/>
    <w:rsid w:val="00455FE3"/>
    <w:rsid w:val="00456E5C"/>
    <w:rsid w:val="00457025"/>
    <w:rsid w:val="00457535"/>
    <w:rsid w:val="0046039C"/>
    <w:rsid w:val="00460CE9"/>
    <w:rsid w:val="00460F3B"/>
    <w:rsid w:val="00461466"/>
    <w:rsid w:val="004617EE"/>
    <w:rsid w:val="00461F8D"/>
    <w:rsid w:val="00464511"/>
    <w:rsid w:val="00464993"/>
    <w:rsid w:val="00464C29"/>
    <w:rsid w:val="00464D37"/>
    <w:rsid w:val="004657F1"/>
    <w:rsid w:val="00465F11"/>
    <w:rsid w:val="00466A64"/>
    <w:rsid w:val="00467DAF"/>
    <w:rsid w:val="00467FDD"/>
    <w:rsid w:val="00470042"/>
    <w:rsid w:val="004715C7"/>
    <w:rsid w:val="004723EE"/>
    <w:rsid w:val="004725E6"/>
    <w:rsid w:val="00473BD5"/>
    <w:rsid w:val="00473C56"/>
    <w:rsid w:val="00474A4C"/>
    <w:rsid w:val="00476718"/>
    <w:rsid w:val="00476809"/>
    <w:rsid w:val="004805ED"/>
    <w:rsid w:val="00481E9F"/>
    <w:rsid w:val="00483B53"/>
    <w:rsid w:val="00483E06"/>
    <w:rsid w:val="00484CF8"/>
    <w:rsid w:val="0048507D"/>
    <w:rsid w:val="00485592"/>
    <w:rsid w:val="004865FF"/>
    <w:rsid w:val="00486FDD"/>
    <w:rsid w:val="00487A66"/>
    <w:rsid w:val="00494332"/>
    <w:rsid w:val="0049498F"/>
    <w:rsid w:val="00494B46"/>
    <w:rsid w:val="00494C63"/>
    <w:rsid w:val="004960CE"/>
    <w:rsid w:val="004A06E7"/>
    <w:rsid w:val="004A1F81"/>
    <w:rsid w:val="004A1FA4"/>
    <w:rsid w:val="004A286E"/>
    <w:rsid w:val="004A3EB3"/>
    <w:rsid w:val="004A4459"/>
    <w:rsid w:val="004A452E"/>
    <w:rsid w:val="004A4DD0"/>
    <w:rsid w:val="004A5DD6"/>
    <w:rsid w:val="004A6270"/>
    <w:rsid w:val="004A6975"/>
    <w:rsid w:val="004A6C6D"/>
    <w:rsid w:val="004A7F3A"/>
    <w:rsid w:val="004B2961"/>
    <w:rsid w:val="004B3BBD"/>
    <w:rsid w:val="004B3E03"/>
    <w:rsid w:val="004B3E38"/>
    <w:rsid w:val="004B491D"/>
    <w:rsid w:val="004B4CEB"/>
    <w:rsid w:val="004B6C7B"/>
    <w:rsid w:val="004B7316"/>
    <w:rsid w:val="004B7D65"/>
    <w:rsid w:val="004C024C"/>
    <w:rsid w:val="004C05D3"/>
    <w:rsid w:val="004C0EA3"/>
    <w:rsid w:val="004C2EE8"/>
    <w:rsid w:val="004C40DA"/>
    <w:rsid w:val="004C5FF2"/>
    <w:rsid w:val="004C629F"/>
    <w:rsid w:val="004C6A6E"/>
    <w:rsid w:val="004C72BA"/>
    <w:rsid w:val="004D0F1F"/>
    <w:rsid w:val="004D21D4"/>
    <w:rsid w:val="004D39D7"/>
    <w:rsid w:val="004D54C3"/>
    <w:rsid w:val="004D6802"/>
    <w:rsid w:val="004D797C"/>
    <w:rsid w:val="004D7D05"/>
    <w:rsid w:val="004E0A88"/>
    <w:rsid w:val="004E22DE"/>
    <w:rsid w:val="004E31E1"/>
    <w:rsid w:val="004E3564"/>
    <w:rsid w:val="004E4043"/>
    <w:rsid w:val="004E404B"/>
    <w:rsid w:val="004E5805"/>
    <w:rsid w:val="004E6105"/>
    <w:rsid w:val="004E61B7"/>
    <w:rsid w:val="004E6325"/>
    <w:rsid w:val="004F07C7"/>
    <w:rsid w:val="004F0A5E"/>
    <w:rsid w:val="004F0E9A"/>
    <w:rsid w:val="004F1100"/>
    <w:rsid w:val="004F12B7"/>
    <w:rsid w:val="004F1E01"/>
    <w:rsid w:val="004F394B"/>
    <w:rsid w:val="004F3B9E"/>
    <w:rsid w:val="004F41CC"/>
    <w:rsid w:val="004F47D1"/>
    <w:rsid w:val="004F54A6"/>
    <w:rsid w:val="004F57CA"/>
    <w:rsid w:val="004F5D2C"/>
    <w:rsid w:val="00502D56"/>
    <w:rsid w:val="00503F6C"/>
    <w:rsid w:val="0050487B"/>
    <w:rsid w:val="00505467"/>
    <w:rsid w:val="00505569"/>
    <w:rsid w:val="00507E75"/>
    <w:rsid w:val="00507F71"/>
    <w:rsid w:val="00512F81"/>
    <w:rsid w:val="0051330C"/>
    <w:rsid w:val="00515023"/>
    <w:rsid w:val="0051670E"/>
    <w:rsid w:val="00517F27"/>
    <w:rsid w:val="00520C19"/>
    <w:rsid w:val="005216BC"/>
    <w:rsid w:val="0052198E"/>
    <w:rsid w:val="005224BB"/>
    <w:rsid w:val="00522558"/>
    <w:rsid w:val="00522C30"/>
    <w:rsid w:val="00524DAB"/>
    <w:rsid w:val="0052551F"/>
    <w:rsid w:val="00525A0E"/>
    <w:rsid w:val="00525FC5"/>
    <w:rsid w:val="0052705B"/>
    <w:rsid w:val="0052752E"/>
    <w:rsid w:val="00527B5F"/>
    <w:rsid w:val="00530D5D"/>
    <w:rsid w:val="0053130B"/>
    <w:rsid w:val="005320DD"/>
    <w:rsid w:val="00533044"/>
    <w:rsid w:val="00533A70"/>
    <w:rsid w:val="00533B40"/>
    <w:rsid w:val="005342C0"/>
    <w:rsid w:val="00534D9B"/>
    <w:rsid w:val="00535663"/>
    <w:rsid w:val="00536F56"/>
    <w:rsid w:val="00540838"/>
    <w:rsid w:val="00540F0D"/>
    <w:rsid w:val="00541652"/>
    <w:rsid w:val="00541887"/>
    <w:rsid w:val="00543657"/>
    <w:rsid w:val="00543BCF"/>
    <w:rsid w:val="00543BD3"/>
    <w:rsid w:val="005453EE"/>
    <w:rsid w:val="00546520"/>
    <w:rsid w:val="00546B8F"/>
    <w:rsid w:val="00547A7D"/>
    <w:rsid w:val="005502E2"/>
    <w:rsid w:val="00552801"/>
    <w:rsid w:val="00553091"/>
    <w:rsid w:val="005534F7"/>
    <w:rsid w:val="00553592"/>
    <w:rsid w:val="00553E2A"/>
    <w:rsid w:val="00553E90"/>
    <w:rsid w:val="005552F8"/>
    <w:rsid w:val="00555A7F"/>
    <w:rsid w:val="005574B4"/>
    <w:rsid w:val="00557D79"/>
    <w:rsid w:val="00560B74"/>
    <w:rsid w:val="00560E4F"/>
    <w:rsid w:val="00561627"/>
    <w:rsid w:val="005623C1"/>
    <w:rsid w:val="00562F69"/>
    <w:rsid w:val="00563881"/>
    <w:rsid w:val="00563AC2"/>
    <w:rsid w:val="00566572"/>
    <w:rsid w:val="00570023"/>
    <w:rsid w:val="005715C3"/>
    <w:rsid w:val="00571A7A"/>
    <w:rsid w:val="00571C44"/>
    <w:rsid w:val="00573DD4"/>
    <w:rsid w:val="005748B7"/>
    <w:rsid w:val="00574AB4"/>
    <w:rsid w:val="005767E9"/>
    <w:rsid w:val="00577538"/>
    <w:rsid w:val="00580806"/>
    <w:rsid w:val="00581F41"/>
    <w:rsid w:val="00582017"/>
    <w:rsid w:val="005846E7"/>
    <w:rsid w:val="00585B0A"/>
    <w:rsid w:val="00586314"/>
    <w:rsid w:val="0058676E"/>
    <w:rsid w:val="00586BD2"/>
    <w:rsid w:val="00586BFF"/>
    <w:rsid w:val="00586C0F"/>
    <w:rsid w:val="00590849"/>
    <w:rsid w:val="005924BF"/>
    <w:rsid w:val="00594FC5"/>
    <w:rsid w:val="00595036"/>
    <w:rsid w:val="005A04D5"/>
    <w:rsid w:val="005A0795"/>
    <w:rsid w:val="005A0948"/>
    <w:rsid w:val="005A2484"/>
    <w:rsid w:val="005A3625"/>
    <w:rsid w:val="005A4386"/>
    <w:rsid w:val="005A5B48"/>
    <w:rsid w:val="005A5B53"/>
    <w:rsid w:val="005B1577"/>
    <w:rsid w:val="005B1B90"/>
    <w:rsid w:val="005B212A"/>
    <w:rsid w:val="005B2B52"/>
    <w:rsid w:val="005B525E"/>
    <w:rsid w:val="005B5CC9"/>
    <w:rsid w:val="005B5FBA"/>
    <w:rsid w:val="005B69EC"/>
    <w:rsid w:val="005B6EEA"/>
    <w:rsid w:val="005B7829"/>
    <w:rsid w:val="005C092E"/>
    <w:rsid w:val="005C1E75"/>
    <w:rsid w:val="005C3236"/>
    <w:rsid w:val="005C35A2"/>
    <w:rsid w:val="005C3B18"/>
    <w:rsid w:val="005C49F6"/>
    <w:rsid w:val="005C6273"/>
    <w:rsid w:val="005D1BEE"/>
    <w:rsid w:val="005D33F8"/>
    <w:rsid w:val="005D411A"/>
    <w:rsid w:val="005D5DEA"/>
    <w:rsid w:val="005D7990"/>
    <w:rsid w:val="005E000C"/>
    <w:rsid w:val="005E11E4"/>
    <w:rsid w:val="005E28AB"/>
    <w:rsid w:val="005E4EDC"/>
    <w:rsid w:val="005E5A6F"/>
    <w:rsid w:val="005F04D5"/>
    <w:rsid w:val="005F266A"/>
    <w:rsid w:val="005F2B82"/>
    <w:rsid w:val="005F5034"/>
    <w:rsid w:val="005F51DB"/>
    <w:rsid w:val="005F5D12"/>
    <w:rsid w:val="0060056C"/>
    <w:rsid w:val="00601337"/>
    <w:rsid w:val="00601A98"/>
    <w:rsid w:val="00601BDD"/>
    <w:rsid w:val="00602A06"/>
    <w:rsid w:val="00602BE4"/>
    <w:rsid w:val="00603FAD"/>
    <w:rsid w:val="00604829"/>
    <w:rsid w:val="0060521A"/>
    <w:rsid w:val="00606250"/>
    <w:rsid w:val="0060677B"/>
    <w:rsid w:val="00606C1C"/>
    <w:rsid w:val="00606CED"/>
    <w:rsid w:val="00606D8E"/>
    <w:rsid w:val="0061073B"/>
    <w:rsid w:val="00610875"/>
    <w:rsid w:val="00612037"/>
    <w:rsid w:val="006120C1"/>
    <w:rsid w:val="00613666"/>
    <w:rsid w:val="00613AC4"/>
    <w:rsid w:val="00620D65"/>
    <w:rsid w:val="00621DB3"/>
    <w:rsid w:val="00623209"/>
    <w:rsid w:val="0062455E"/>
    <w:rsid w:val="00624863"/>
    <w:rsid w:val="006248C6"/>
    <w:rsid w:val="0062531A"/>
    <w:rsid w:val="00627690"/>
    <w:rsid w:val="00627FB2"/>
    <w:rsid w:val="006306C0"/>
    <w:rsid w:val="0063149A"/>
    <w:rsid w:val="006317A6"/>
    <w:rsid w:val="0063211E"/>
    <w:rsid w:val="006355F3"/>
    <w:rsid w:val="006359C4"/>
    <w:rsid w:val="00636C64"/>
    <w:rsid w:val="00637D77"/>
    <w:rsid w:val="00640140"/>
    <w:rsid w:val="0064052A"/>
    <w:rsid w:val="00640816"/>
    <w:rsid w:val="006411F7"/>
    <w:rsid w:val="00641851"/>
    <w:rsid w:val="00641DA7"/>
    <w:rsid w:val="00642AB3"/>
    <w:rsid w:val="0064378E"/>
    <w:rsid w:val="00643E5E"/>
    <w:rsid w:val="006459A6"/>
    <w:rsid w:val="006511C5"/>
    <w:rsid w:val="00653291"/>
    <w:rsid w:val="0065386D"/>
    <w:rsid w:val="00655093"/>
    <w:rsid w:val="00656803"/>
    <w:rsid w:val="00656BC2"/>
    <w:rsid w:val="0065786C"/>
    <w:rsid w:val="006601C4"/>
    <w:rsid w:val="00661063"/>
    <w:rsid w:val="006619A6"/>
    <w:rsid w:val="0066270D"/>
    <w:rsid w:val="00663285"/>
    <w:rsid w:val="006636E3"/>
    <w:rsid w:val="00665925"/>
    <w:rsid w:val="00666597"/>
    <w:rsid w:val="006668A5"/>
    <w:rsid w:val="00670E30"/>
    <w:rsid w:val="00671F83"/>
    <w:rsid w:val="00675418"/>
    <w:rsid w:val="00675936"/>
    <w:rsid w:val="006773F2"/>
    <w:rsid w:val="00680D18"/>
    <w:rsid w:val="00680DB1"/>
    <w:rsid w:val="006817B8"/>
    <w:rsid w:val="00682A50"/>
    <w:rsid w:val="006842AB"/>
    <w:rsid w:val="006847B1"/>
    <w:rsid w:val="00684FC6"/>
    <w:rsid w:val="0068503F"/>
    <w:rsid w:val="00685A56"/>
    <w:rsid w:val="00685C97"/>
    <w:rsid w:val="006873EC"/>
    <w:rsid w:val="00687CCA"/>
    <w:rsid w:val="00687D55"/>
    <w:rsid w:val="006904AC"/>
    <w:rsid w:val="00690D34"/>
    <w:rsid w:val="00691704"/>
    <w:rsid w:val="00691922"/>
    <w:rsid w:val="00691FF0"/>
    <w:rsid w:val="0069262D"/>
    <w:rsid w:val="00692AB9"/>
    <w:rsid w:val="006931CA"/>
    <w:rsid w:val="00693843"/>
    <w:rsid w:val="0069406A"/>
    <w:rsid w:val="006962B5"/>
    <w:rsid w:val="006966F9"/>
    <w:rsid w:val="00697706"/>
    <w:rsid w:val="00697AFD"/>
    <w:rsid w:val="006A0B53"/>
    <w:rsid w:val="006A0EA1"/>
    <w:rsid w:val="006A171F"/>
    <w:rsid w:val="006A1B81"/>
    <w:rsid w:val="006A237C"/>
    <w:rsid w:val="006A23BC"/>
    <w:rsid w:val="006A2739"/>
    <w:rsid w:val="006A298D"/>
    <w:rsid w:val="006A316A"/>
    <w:rsid w:val="006A5ABB"/>
    <w:rsid w:val="006A5FB9"/>
    <w:rsid w:val="006A603D"/>
    <w:rsid w:val="006A6AB2"/>
    <w:rsid w:val="006B1073"/>
    <w:rsid w:val="006B2C26"/>
    <w:rsid w:val="006B335E"/>
    <w:rsid w:val="006B36D4"/>
    <w:rsid w:val="006B4D6F"/>
    <w:rsid w:val="006B4FCA"/>
    <w:rsid w:val="006C099F"/>
    <w:rsid w:val="006C1395"/>
    <w:rsid w:val="006C1852"/>
    <w:rsid w:val="006C2051"/>
    <w:rsid w:val="006C2F83"/>
    <w:rsid w:val="006C31BD"/>
    <w:rsid w:val="006C34C5"/>
    <w:rsid w:val="006C36F1"/>
    <w:rsid w:val="006C38BF"/>
    <w:rsid w:val="006C407B"/>
    <w:rsid w:val="006C45D5"/>
    <w:rsid w:val="006C513B"/>
    <w:rsid w:val="006C560B"/>
    <w:rsid w:val="006C57A4"/>
    <w:rsid w:val="006C7AE3"/>
    <w:rsid w:val="006D0051"/>
    <w:rsid w:val="006D08AD"/>
    <w:rsid w:val="006D0E18"/>
    <w:rsid w:val="006D1F56"/>
    <w:rsid w:val="006D324B"/>
    <w:rsid w:val="006D33CF"/>
    <w:rsid w:val="006D48B5"/>
    <w:rsid w:val="006D4C15"/>
    <w:rsid w:val="006D5BC6"/>
    <w:rsid w:val="006D5C33"/>
    <w:rsid w:val="006E0898"/>
    <w:rsid w:val="006E08D0"/>
    <w:rsid w:val="006E1090"/>
    <w:rsid w:val="006E175C"/>
    <w:rsid w:val="006E18AB"/>
    <w:rsid w:val="006E276E"/>
    <w:rsid w:val="006E2D26"/>
    <w:rsid w:val="006E2EC7"/>
    <w:rsid w:val="006E3964"/>
    <w:rsid w:val="006E3EB4"/>
    <w:rsid w:val="006E5AC7"/>
    <w:rsid w:val="006E621D"/>
    <w:rsid w:val="006E78E8"/>
    <w:rsid w:val="006F12E4"/>
    <w:rsid w:val="006F16DA"/>
    <w:rsid w:val="006F232C"/>
    <w:rsid w:val="006F2936"/>
    <w:rsid w:val="006F3801"/>
    <w:rsid w:val="0070058C"/>
    <w:rsid w:val="00701CDE"/>
    <w:rsid w:val="0070591A"/>
    <w:rsid w:val="00705D0A"/>
    <w:rsid w:val="00705D8F"/>
    <w:rsid w:val="00706339"/>
    <w:rsid w:val="0070713E"/>
    <w:rsid w:val="007078BD"/>
    <w:rsid w:val="00707F86"/>
    <w:rsid w:val="00710EBE"/>
    <w:rsid w:val="00712AE1"/>
    <w:rsid w:val="007135BA"/>
    <w:rsid w:val="00717751"/>
    <w:rsid w:val="007177F0"/>
    <w:rsid w:val="00717B66"/>
    <w:rsid w:val="007200FD"/>
    <w:rsid w:val="007210ED"/>
    <w:rsid w:val="00721877"/>
    <w:rsid w:val="00721AFD"/>
    <w:rsid w:val="00721F47"/>
    <w:rsid w:val="007223CC"/>
    <w:rsid w:val="00722446"/>
    <w:rsid w:val="0072262F"/>
    <w:rsid w:val="007226BA"/>
    <w:rsid w:val="007243E8"/>
    <w:rsid w:val="00726021"/>
    <w:rsid w:val="00726D9E"/>
    <w:rsid w:val="0072757D"/>
    <w:rsid w:val="00727680"/>
    <w:rsid w:val="0073011E"/>
    <w:rsid w:val="00732268"/>
    <w:rsid w:val="00734050"/>
    <w:rsid w:val="007340F0"/>
    <w:rsid w:val="00734A1A"/>
    <w:rsid w:val="00736123"/>
    <w:rsid w:val="00736301"/>
    <w:rsid w:val="00737B68"/>
    <w:rsid w:val="00740B90"/>
    <w:rsid w:val="00743DE8"/>
    <w:rsid w:val="00744001"/>
    <w:rsid w:val="007443DA"/>
    <w:rsid w:val="007452AF"/>
    <w:rsid w:val="007454E2"/>
    <w:rsid w:val="00745C23"/>
    <w:rsid w:val="0074600C"/>
    <w:rsid w:val="00746026"/>
    <w:rsid w:val="007467D8"/>
    <w:rsid w:val="007470E3"/>
    <w:rsid w:val="0074772C"/>
    <w:rsid w:val="007510F5"/>
    <w:rsid w:val="00752602"/>
    <w:rsid w:val="007536E0"/>
    <w:rsid w:val="0075537C"/>
    <w:rsid w:val="00755CA7"/>
    <w:rsid w:val="0075675D"/>
    <w:rsid w:val="00756D0E"/>
    <w:rsid w:val="00756F87"/>
    <w:rsid w:val="007610C0"/>
    <w:rsid w:val="00761875"/>
    <w:rsid w:val="0076262E"/>
    <w:rsid w:val="0076297C"/>
    <w:rsid w:val="00762B44"/>
    <w:rsid w:val="00763875"/>
    <w:rsid w:val="00763C30"/>
    <w:rsid w:val="0076701A"/>
    <w:rsid w:val="00767679"/>
    <w:rsid w:val="00770769"/>
    <w:rsid w:val="00770B3F"/>
    <w:rsid w:val="00773346"/>
    <w:rsid w:val="00773A52"/>
    <w:rsid w:val="00773D98"/>
    <w:rsid w:val="00775669"/>
    <w:rsid w:val="0077639B"/>
    <w:rsid w:val="00776FA4"/>
    <w:rsid w:val="0077776F"/>
    <w:rsid w:val="00780137"/>
    <w:rsid w:val="00780CA4"/>
    <w:rsid w:val="00781C51"/>
    <w:rsid w:val="00784680"/>
    <w:rsid w:val="00784B61"/>
    <w:rsid w:val="007866C4"/>
    <w:rsid w:val="00787A6F"/>
    <w:rsid w:val="00787AC5"/>
    <w:rsid w:val="007902DC"/>
    <w:rsid w:val="0079037A"/>
    <w:rsid w:val="00790484"/>
    <w:rsid w:val="007908E4"/>
    <w:rsid w:val="0079180F"/>
    <w:rsid w:val="0079267E"/>
    <w:rsid w:val="00793120"/>
    <w:rsid w:val="00793732"/>
    <w:rsid w:val="007944FE"/>
    <w:rsid w:val="00795841"/>
    <w:rsid w:val="00795D4C"/>
    <w:rsid w:val="007964B8"/>
    <w:rsid w:val="007968FF"/>
    <w:rsid w:val="0079787D"/>
    <w:rsid w:val="007A0237"/>
    <w:rsid w:val="007A0869"/>
    <w:rsid w:val="007A0C4D"/>
    <w:rsid w:val="007A0E9A"/>
    <w:rsid w:val="007A112B"/>
    <w:rsid w:val="007A20C6"/>
    <w:rsid w:val="007A266B"/>
    <w:rsid w:val="007A29C8"/>
    <w:rsid w:val="007A345B"/>
    <w:rsid w:val="007A5D1F"/>
    <w:rsid w:val="007A6339"/>
    <w:rsid w:val="007B1B14"/>
    <w:rsid w:val="007B367E"/>
    <w:rsid w:val="007B422E"/>
    <w:rsid w:val="007B4641"/>
    <w:rsid w:val="007B6963"/>
    <w:rsid w:val="007B74CD"/>
    <w:rsid w:val="007B7FE2"/>
    <w:rsid w:val="007C0263"/>
    <w:rsid w:val="007C0711"/>
    <w:rsid w:val="007C0C19"/>
    <w:rsid w:val="007C40F2"/>
    <w:rsid w:val="007C4131"/>
    <w:rsid w:val="007C4624"/>
    <w:rsid w:val="007C5461"/>
    <w:rsid w:val="007C6EA8"/>
    <w:rsid w:val="007C731E"/>
    <w:rsid w:val="007D0CD5"/>
    <w:rsid w:val="007D1C0F"/>
    <w:rsid w:val="007D2276"/>
    <w:rsid w:val="007D3642"/>
    <w:rsid w:val="007D4938"/>
    <w:rsid w:val="007D5C7D"/>
    <w:rsid w:val="007D7598"/>
    <w:rsid w:val="007E0B4F"/>
    <w:rsid w:val="007E1C84"/>
    <w:rsid w:val="007E3A63"/>
    <w:rsid w:val="007E3F55"/>
    <w:rsid w:val="007E439F"/>
    <w:rsid w:val="007E4E2F"/>
    <w:rsid w:val="007E5ECE"/>
    <w:rsid w:val="007E6696"/>
    <w:rsid w:val="007E67DC"/>
    <w:rsid w:val="007E7368"/>
    <w:rsid w:val="007E7E22"/>
    <w:rsid w:val="007E7F9A"/>
    <w:rsid w:val="007F0A98"/>
    <w:rsid w:val="007F0B61"/>
    <w:rsid w:val="007F0D27"/>
    <w:rsid w:val="007F162D"/>
    <w:rsid w:val="007F22A6"/>
    <w:rsid w:val="007F289D"/>
    <w:rsid w:val="007F2F0C"/>
    <w:rsid w:val="007F4099"/>
    <w:rsid w:val="007F5298"/>
    <w:rsid w:val="007F6AAF"/>
    <w:rsid w:val="007F7A13"/>
    <w:rsid w:val="00800730"/>
    <w:rsid w:val="00801B5E"/>
    <w:rsid w:val="008023F5"/>
    <w:rsid w:val="008029C2"/>
    <w:rsid w:val="008043FA"/>
    <w:rsid w:val="00804443"/>
    <w:rsid w:val="008056B9"/>
    <w:rsid w:val="00805B3D"/>
    <w:rsid w:val="00810E1C"/>
    <w:rsid w:val="008114AD"/>
    <w:rsid w:val="008117BE"/>
    <w:rsid w:val="008117C9"/>
    <w:rsid w:val="0081206C"/>
    <w:rsid w:val="008121FF"/>
    <w:rsid w:val="00814404"/>
    <w:rsid w:val="0081482D"/>
    <w:rsid w:val="00814E60"/>
    <w:rsid w:val="0081592F"/>
    <w:rsid w:val="00815A73"/>
    <w:rsid w:val="008168D5"/>
    <w:rsid w:val="00821339"/>
    <w:rsid w:val="00821A67"/>
    <w:rsid w:val="00822B74"/>
    <w:rsid w:val="0082312C"/>
    <w:rsid w:val="00826CB3"/>
    <w:rsid w:val="0082708F"/>
    <w:rsid w:val="008273DC"/>
    <w:rsid w:val="00830C57"/>
    <w:rsid w:val="00830D90"/>
    <w:rsid w:val="00831100"/>
    <w:rsid w:val="00831756"/>
    <w:rsid w:val="0083192D"/>
    <w:rsid w:val="00833145"/>
    <w:rsid w:val="0083317E"/>
    <w:rsid w:val="008339F1"/>
    <w:rsid w:val="00833EC6"/>
    <w:rsid w:val="0083511A"/>
    <w:rsid w:val="00835628"/>
    <w:rsid w:val="0083628E"/>
    <w:rsid w:val="0084223C"/>
    <w:rsid w:val="008428DA"/>
    <w:rsid w:val="00842CEB"/>
    <w:rsid w:val="00842F90"/>
    <w:rsid w:val="008433BB"/>
    <w:rsid w:val="00843FAD"/>
    <w:rsid w:val="00845E5E"/>
    <w:rsid w:val="00846819"/>
    <w:rsid w:val="00847EF5"/>
    <w:rsid w:val="0085040A"/>
    <w:rsid w:val="008506ED"/>
    <w:rsid w:val="00851316"/>
    <w:rsid w:val="00851446"/>
    <w:rsid w:val="0085149B"/>
    <w:rsid w:val="00851773"/>
    <w:rsid w:val="00853DA8"/>
    <w:rsid w:val="00854BCC"/>
    <w:rsid w:val="00854DE1"/>
    <w:rsid w:val="00855C8B"/>
    <w:rsid w:val="00856805"/>
    <w:rsid w:val="00860030"/>
    <w:rsid w:val="00860BC4"/>
    <w:rsid w:val="00861271"/>
    <w:rsid w:val="008621A3"/>
    <w:rsid w:val="00863536"/>
    <w:rsid w:val="008643D3"/>
    <w:rsid w:val="008643D9"/>
    <w:rsid w:val="0086441E"/>
    <w:rsid w:val="00864CCB"/>
    <w:rsid w:val="00864D12"/>
    <w:rsid w:val="00864E51"/>
    <w:rsid w:val="00865206"/>
    <w:rsid w:val="00866A04"/>
    <w:rsid w:val="00867808"/>
    <w:rsid w:val="00867A42"/>
    <w:rsid w:val="00870651"/>
    <w:rsid w:val="00872623"/>
    <w:rsid w:val="00872A07"/>
    <w:rsid w:val="00873565"/>
    <w:rsid w:val="008739CD"/>
    <w:rsid w:val="00873A4D"/>
    <w:rsid w:val="00875026"/>
    <w:rsid w:val="00875FC8"/>
    <w:rsid w:val="00876A57"/>
    <w:rsid w:val="00881D5B"/>
    <w:rsid w:val="00882F32"/>
    <w:rsid w:val="00883018"/>
    <w:rsid w:val="0088345E"/>
    <w:rsid w:val="008839D9"/>
    <w:rsid w:val="00884977"/>
    <w:rsid w:val="00884B7F"/>
    <w:rsid w:val="00884CF6"/>
    <w:rsid w:val="0088556F"/>
    <w:rsid w:val="008859C6"/>
    <w:rsid w:val="00886B25"/>
    <w:rsid w:val="00887739"/>
    <w:rsid w:val="00890828"/>
    <w:rsid w:val="008909AF"/>
    <w:rsid w:val="0089144F"/>
    <w:rsid w:val="008926A0"/>
    <w:rsid w:val="00893220"/>
    <w:rsid w:val="00894A7B"/>
    <w:rsid w:val="00895FFD"/>
    <w:rsid w:val="00897EBC"/>
    <w:rsid w:val="00897FBF"/>
    <w:rsid w:val="008A391D"/>
    <w:rsid w:val="008A54D8"/>
    <w:rsid w:val="008A587A"/>
    <w:rsid w:val="008A5F33"/>
    <w:rsid w:val="008A7787"/>
    <w:rsid w:val="008A7847"/>
    <w:rsid w:val="008B0D2D"/>
    <w:rsid w:val="008B0D52"/>
    <w:rsid w:val="008B1D0C"/>
    <w:rsid w:val="008B253F"/>
    <w:rsid w:val="008B2A00"/>
    <w:rsid w:val="008B2E23"/>
    <w:rsid w:val="008B2ED3"/>
    <w:rsid w:val="008B37DA"/>
    <w:rsid w:val="008B3D61"/>
    <w:rsid w:val="008B4C6C"/>
    <w:rsid w:val="008B67A1"/>
    <w:rsid w:val="008B70BE"/>
    <w:rsid w:val="008B7DE5"/>
    <w:rsid w:val="008C010A"/>
    <w:rsid w:val="008C0670"/>
    <w:rsid w:val="008C0D77"/>
    <w:rsid w:val="008C2982"/>
    <w:rsid w:val="008C2AE7"/>
    <w:rsid w:val="008C2DDB"/>
    <w:rsid w:val="008C3E61"/>
    <w:rsid w:val="008C4345"/>
    <w:rsid w:val="008C456D"/>
    <w:rsid w:val="008C4B92"/>
    <w:rsid w:val="008C607C"/>
    <w:rsid w:val="008C7B48"/>
    <w:rsid w:val="008D1D93"/>
    <w:rsid w:val="008D206B"/>
    <w:rsid w:val="008D28A4"/>
    <w:rsid w:val="008D3238"/>
    <w:rsid w:val="008D38AD"/>
    <w:rsid w:val="008D3E32"/>
    <w:rsid w:val="008D43B7"/>
    <w:rsid w:val="008D78C7"/>
    <w:rsid w:val="008E0DFC"/>
    <w:rsid w:val="008E13E2"/>
    <w:rsid w:val="008E3128"/>
    <w:rsid w:val="008E38ED"/>
    <w:rsid w:val="008E48EF"/>
    <w:rsid w:val="008E55B6"/>
    <w:rsid w:val="008F0967"/>
    <w:rsid w:val="008F0C50"/>
    <w:rsid w:val="008F28A8"/>
    <w:rsid w:val="008F28B1"/>
    <w:rsid w:val="008F2F5E"/>
    <w:rsid w:val="008F3020"/>
    <w:rsid w:val="008F3C13"/>
    <w:rsid w:val="008F4084"/>
    <w:rsid w:val="008F474E"/>
    <w:rsid w:val="008F4973"/>
    <w:rsid w:val="008F497B"/>
    <w:rsid w:val="008F4A77"/>
    <w:rsid w:val="008F5110"/>
    <w:rsid w:val="008F5324"/>
    <w:rsid w:val="008F5A7A"/>
    <w:rsid w:val="008F5FF9"/>
    <w:rsid w:val="008F6592"/>
    <w:rsid w:val="008F72E3"/>
    <w:rsid w:val="008F7AE1"/>
    <w:rsid w:val="00900453"/>
    <w:rsid w:val="00904C7C"/>
    <w:rsid w:val="00905B8F"/>
    <w:rsid w:val="00906730"/>
    <w:rsid w:val="00906926"/>
    <w:rsid w:val="0090711F"/>
    <w:rsid w:val="00907AD9"/>
    <w:rsid w:val="009111B0"/>
    <w:rsid w:val="00911C75"/>
    <w:rsid w:val="00912168"/>
    <w:rsid w:val="0091221C"/>
    <w:rsid w:val="009137AD"/>
    <w:rsid w:val="00913D39"/>
    <w:rsid w:val="00913F3E"/>
    <w:rsid w:val="009154A9"/>
    <w:rsid w:val="00915887"/>
    <w:rsid w:val="00915A96"/>
    <w:rsid w:val="00921454"/>
    <w:rsid w:val="0092162E"/>
    <w:rsid w:val="00922C8E"/>
    <w:rsid w:val="00923682"/>
    <w:rsid w:val="0092378F"/>
    <w:rsid w:val="009257E5"/>
    <w:rsid w:val="0092594D"/>
    <w:rsid w:val="00925E7A"/>
    <w:rsid w:val="0092750E"/>
    <w:rsid w:val="0093226D"/>
    <w:rsid w:val="00932D08"/>
    <w:rsid w:val="00933457"/>
    <w:rsid w:val="00934B8D"/>
    <w:rsid w:val="00935BD3"/>
    <w:rsid w:val="00935DB2"/>
    <w:rsid w:val="00935F97"/>
    <w:rsid w:val="0093708E"/>
    <w:rsid w:val="00937BEF"/>
    <w:rsid w:val="00937CD2"/>
    <w:rsid w:val="00941394"/>
    <w:rsid w:val="00945152"/>
    <w:rsid w:val="009462FC"/>
    <w:rsid w:val="00951B58"/>
    <w:rsid w:val="00952258"/>
    <w:rsid w:val="00953747"/>
    <w:rsid w:val="00953EA4"/>
    <w:rsid w:val="00954517"/>
    <w:rsid w:val="00954E84"/>
    <w:rsid w:val="00956155"/>
    <w:rsid w:val="0095745A"/>
    <w:rsid w:val="009615F4"/>
    <w:rsid w:val="00962D2D"/>
    <w:rsid w:val="00964127"/>
    <w:rsid w:val="00964E1B"/>
    <w:rsid w:val="00965D43"/>
    <w:rsid w:val="00967263"/>
    <w:rsid w:val="00967309"/>
    <w:rsid w:val="00972806"/>
    <w:rsid w:val="00972C97"/>
    <w:rsid w:val="00972D1D"/>
    <w:rsid w:val="00972FEF"/>
    <w:rsid w:val="0097355D"/>
    <w:rsid w:val="00974419"/>
    <w:rsid w:val="00975101"/>
    <w:rsid w:val="0097609F"/>
    <w:rsid w:val="009763CD"/>
    <w:rsid w:val="00976B0C"/>
    <w:rsid w:val="00977024"/>
    <w:rsid w:val="00981F9C"/>
    <w:rsid w:val="0098446C"/>
    <w:rsid w:val="00984884"/>
    <w:rsid w:val="009854DF"/>
    <w:rsid w:val="00986380"/>
    <w:rsid w:val="00987402"/>
    <w:rsid w:val="00987D9F"/>
    <w:rsid w:val="00992F57"/>
    <w:rsid w:val="00993281"/>
    <w:rsid w:val="009932BF"/>
    <w:rsid w:val="00995D24"/>
    <w:rsid w:val="00995F41"/>
    <w:rsid w:val="00997A57"/>
    <w:rsid w:val="00997F12"/>
    <w:rsid w:val="009A2031"/>
    <w:rsid w:val="009A408A"/>
    <w:rsid w:val="009A5463"/>
    <w:rsid w:val="009A5641"/>
    <w:rsid w:val="009A5D1C"/>
    <w:rsid w:val="009A6F15"/>
    <w:rsid w:val="009B053D"/>
    <w:rsid w:val="009B097F"/>
    <w:rsid w:val="009B0E90"/>
    <w:rsid w:val="009B0F5F"/>
    <w:rsid w:val="009B1AA2"/>
    <w:rsid w:val="009B1E7E"/>
    <w:rsid w:val="009B26FE"/>
    <w:rsid w:val="009B2BA0"/>
    <w:rsid w:val="009B35FA"/>
    <w:rsid w:val="009B6454"/>
    <w:rsid w:val="009B7269"/>
    <w:rsid w:val="009C1E46"/>
    <w:rsid w:val="009C21C1"/>
    <w:rsid w:val="009C2CC8"/>
    <w:rsid w:val="009C38B6"/>
    <w:rsid w:val="009C451F"/>
    <w:rsid w:val="009C61FC"/>
    <w:rsid w:val="009C6437"/>
    <w:rsid w:val="009C739B"/>
    <w:rsid w:val="009C750E"/>
    <w:rsid w:val="009D0758"/>
    <w:rsid w:val="009D1A30"/>
    <w:rsid w:val="009D2949"/>
    <w:rsid w:val="009D3F01"/>
    <w:rsid w:val="009D3FBD"/>
    <w:rsid w:val="009D5504"/>
    <w:rsid w:val="009D5E91"/>
    <w:rsid w:val="009D6F54"/>
    <w:rsid w:val="009D772A"/>
    <w:rsid w:val="009D7E54"/>
    <w:rsid w:val="009E0784"/>
    <w:rsid w:val="009E152A"/>
    <w:rsid w:val="009E2FEE"/>
    <w:rsid w:val="009E4476"/>
    <w:rsid w:val="009E47EA"/>
    <w:rsid w:val="009E5552"/>
    <w:rsid w:val="009E5775"/>
    <w:rsid w:val="009E5969"/>
    <w:rsid w:val="009E5C18"/>
    <w:rsid w:val="009E5E0B"/>
    <w:rsid w:val="009E79E2"/>
    <w:rsid w:val="009F018D"/>
    <w:rsid w:val="009F02C3"/>
    <w:rsid w:val="009F1726"/>
    <w:rsid w:val="009F2A3C"/>
    <w:rsid w:val="009F3933"/>
    <w:rsid w:val="009F4E5D"/>
    <w:rsid w:val="009F598F"/>
    <w:rsid w:val="009F5D2F"/>
    <w:rsid w:val="009F6508"/>
    <w:rsid w:val="009F6615"/>
    <w:rsid w:val="009F6F28"/>
    <w:rsid w:val="009F78EE"/>
    <w:rsid w:val="00A00566"/>
    <w:rsid w:val="00A00E41"/>
    <w:rsid w:val="00A01B23"/>
    <w:rsid w:val="00A01F42"/>
    <w:rsid w:val="00A02E70"/>
    <w:rsid w:val="00A0452A"/>
    <w:rsid w:val="00A04DAA"/>
    <w:rsid w:val="00A07A73"/>
    <w:rsid w:val="00A155CE"/>
    <w:rsid w:val="00A16E40"/>
    <w:rsid w:val="00A17DAF"/>
    <w:rsid w:val="00A2084B"/>
    <w:rsid w:val="00A20A9F"/>
    <w:rsid w:val="00A21206"/>
    <w:rsid w:val="00A2299D"/>
    <w:rsid w:val="00A23A96"/>
    <w:rsid w:val="00A25630"/>
    <w:rsid w:val="00A25ED5"/>
    <w:rsid w:val="00A26C5F"/>
    <w:rsid w:val="00A27293"/>
    <w:rsid w:val="00A27BA5"/>
    <w:rsid w:val="00A27FBE"/>
    <w:rsid w:val="00A305E2"/>
    <w:rsid w:val="00A31FF2"/>
    <w:rsid w:val="00A32077"/>
    <w:rsid w:val="00A32D09"/>
    <w:rsid w:val="00A34DB8"/>
    <w:rsid w:val="00A35930"/>
    <w:rsid w:val="00A36085"/>
    <w:rsid w:val="00A36C8B"/>
    <w:rsid w:val="00A37597"/>
    <w:rsid w:val="00A4103D"/>
    <w:rsid w:val="00A41280"/>
    <w:rsid w:val="00A42BCC"/>
    <w:rsid w:val="00A449BB"/>
    <w:rsid w:val="00A44FA1"/>
    <w:rsid w:val="00A454DD"/>
    <w:rsid w:val="00A458C6"/>
    <w:rsid w:val="00A46FE1"/>
    <w:rsid w:val="00A5047D"/>
    <w:rsid w:val="00A51031"/>
    <w:rsid w:val="00A512CB"/>
    <w:rsid w:val="00A527CD"/>
    <w:rsid w:val="00A52B3A"/>
    <w:rsid w:val="00A52F80"/>
    <w:rsid w:val="00A54693"/>
    <w:rsid w:val="00A547A8"/>
    <w:rsid w:val="00A5624A"/>
    <w:rsid w:val="00A57541"/>
    <w:rsid w:val="00A57F6F"/>
    <w:rsid w:val="00A60066"/>
    <w:rsid w:val="00A60C8B"/>
    <w:rsid w:val="00A62029"/>
    <w:rsid w:val="00A62FA1"/>
    <w:rsid w:val="00A660FE"/>
    <w:rsid w:val="00A6647A"/>
    <w:rsid w:val="00A6712B"/>
    <w:rsid w:val="00A6720A"/>
    <w:rsid w:val="00A705E9"/>
    <w:rsid w:val="00A70656"/>
    <w:rsid w:val="00A7106E"/>
    <w:rsid w:val="00A716EE"/>
    <w:rsid w:val="00A71782"/>
    <w:rsid w:val="00A723DB"/>
    <w:rsid w:val="00A73923"/>
    <w:rsid w:val="00A7498A"/>
    <w:rsid w:val="00A751B0"/>
    <w:rsid w:val="00A757A4"/>
    <w:rsid w:val="00A75FA7"/>
    <w:rsid w:val="00A7709C"/>
    <w:rsid w:val="00A7732A"/>
    <w:rsid w:val="00A804CA"/>
    <w:rsid w:val="00A814FA"/>
    <w:rsid w:val="00A81A4C"/>
    <w:rsid w:val="00A82BB6"/>
    <w:rsid w:val="00A83205"/>
    <w:rsid w:val="00A83406"/>
    <w:rsid w:val="00A835AB"/>
    <w:rsid w:val="00A850E4"/>
    <w:rsid w:val="00A86F6F"/>
    <w:rsid w:val="00A87088"/>
    <w:rsid w:val="00A90F41"/>
    <w:rsid w:val="00A9296E"/>
    <w:rsid w:val="00A94275"/>
    <w:rsid w:val="00A94AEF"/>
    <w:rsid w:val="00A95C67"/>
    <w:rsid w:val="00A96A41"/>
    <w:rsid w:val="00AA029F"/>
    <w:rsid w:val="00AA0C13"/>
    <w:rsid w:val="00AA0CE9"/>
    <w:rsid w:val="00AA5033"/>
    <w:rsid w:val="00AA586B"/>
    <w:rsid w:val="00AA60DA"/>
    <w:rsid w:val="00AA65D3"/>
    <w:rsid w:val="00AA6625"/>
    <w:rsid w:val="00AB0632"/>
    <w:rsid w:val="00AB0656"/>
    <w:rsid w:val="00AB1AC5"/>
    <w:rsid w:val="00AB1E19"/>
    <w:rsid w:val="00AB2457"/>
    <w:rsid w:val="00AB2C98"/>
    <w:rsid w:val="00AB3585"/>
    <w:rsid w:val="00AB3985"/>
    <w:rsid w:val="00AB55AE"/>
    <w:rsid w:val="00AB7497"/>
    <w:rsid w:val="00AC025D"/>
    <w:rsid w:val="00AC1983"/>
    <w:rsid w:val="00AC2635"/>
    <w:rsid w:val="00AC2B3A"/>
    <w:rsid w:val="00AC2C3E"/>
    <w:rsid w:val="00AC3A18"/>
    <w:rsid w:val="00AC3DE3"/>
    <w:rsid w:val="00AC4066"/>
    <w:rsid w:val="00AC427D"/>
    <w:rsid w:val="00AC499D"/>
    <w:rsid w:val="00AC5280"/>
    <w:rsid w:val="00AC7DDA"/>
    <w:rsid w:val="00AD2567"/>
    <w:rsid w:val="00AD4B67"/>
    <w:rsid w:val="00AD509A"/>
    <w:rsid w:val="00AD57D6"/>
    <w:rsid w:val="00AD63CC"/>
    <w:rsid w:val="00AD6594"/>
    <w:rsid w:val="00AD66DC"/>
    <w:rsid w:val="00AD6F84"/>
    <w:rsid w:val="00AE0102"/>
    <w:rsid w:val="00AE0339"/>
    <w:rsid w:val="00AE1F97"/>
    <w:rsid w:val="00AE4382"/>
    <w:rsid w:val="00AE5FA8"/>
    <w:rsid w:val="00AE62C6"/>
    <w:rsid w:val="00AE6EBE"/>
    <w:rsid w:val="00AE76E9"/>
    <w:rsid w:val="00AE7BE6"/>
    <w:rsid w:val="00AE7E30"/>
    <w:rsid w:val="00AF4787"/>
    <w:rsid w:val="00AF6312"/>
    <w:rsid w:val="00AF696C"/>
    <w:rsid w:val="00AF70A3"/>
    <w:rsid w:val="00AF7F8F"/>
    <w:rsid w:val="00B0035D"/>
    <w:rsid w:val="00B004E2"/>
    <w:rsid w:val="00B0053D"/>
    <w:rsid w:val="00B01166"/>
    <w:rsid w:val="00B02B20"/>
    <w:rsid w:val="00B030F6"/>
    <w:rsid w:val="00B0317E"/>
    <w:rsid w:val="00B03959"/>
    <w:rsid w:val="00B05573"/>
    <w:rsid w:val="00B06DDC"/>
    <w:rsid w:val="00B12F8F"/>
    <w:rsid w:val="00B14133"/>
    <w:rsid w:val="00B141D2"/>
    <w:rsid w:val="00B144EF"/>
    <w:rsid w:val="00B14EE4"/>
    <w:rsid w:val="00B14F62"/>
    <w:rsid w:val="00B16C1B"/>
    <w:rsid w:val="00B17590"/>
    <w:rsid w:val="00B17ADF"/>
    <w:rsid w:val="00B17FBC"/>
    <w:rsid w:val="00B20340"/>
    <w:rsid w:val="00B20745"/>
    <w:rsid w:val="00B20ED2"/>
    <w:rsid w:val="00B21B97"/>
    <w:rsid w:val="00B225CD"/>
    <w:rsid w:val="00B25F7F"/>
    <w:rsid w:val="00B27009"/>
    <w:rsid w:val="00B3184F"/>
    <w:rsid w:val="00B31F62"/>
    <w:rsid w:val="00B33340"/>
    <w:rsid w:val="00B33745"/>
    <w:rsid w:val="00B33E41"/>
    <w:rsid w:val="00B349D1"/>
    <w:rsid w:val="00B350FA"/>
    <w:rsid w:val="00B35262"/>
    <w:rsid w:val="00B353B8"/>
    <w:rsid w:val="00B37B11"/>
    <w:rsid w:val="00B403D8"/>
    <w:rsid w:val="00B4046F"/>
    <w:rsid w:val="00B41626"/>
    <w:rsid w:val="00B4252A"/>
    <w:rsid w:val="00B426E9"/>
    <w:rsid w:val="00B45A90"/>
    <w:rsid w:val="00B47366"/>
    <w:rsid w:val="00B531F2"/>
    <w:rsid w:val="00B536DF"/>
    <w:rsid w:val="00B53909"/>
    <w:rsid w:val="00B541B1"/>
    <w:rsid w:val="00B552FA"/>
    <w:rsid w:val="00B55D6A"/>
    <w:rsid w:val="00B5620D"/>
    <w:rsid w:val="00B56281"/>
    <w:rsid w:val="00B61F1F"/>
    <w:rsid w:val="00B62790"/>
    <w:rsid w:val="00B64A63"/>
    <w:rsid w:val="00B655ED"/>
    <w:rsid w:val="00B70166"/>
    <w:rsid w:val="00B708EB"/>
    <w:rsid w:val="00B711F5"/>
    <w:rsid w:val="00B712C2"/>
    <w:rsid w:val="00B72B2E"/>
    <w:rsid w:val="00B73374"/>
    <w:rsid w:val="00B74763"/>
    <w:rsid w:val="00B75DD9"/>
    <w:rsid w:val="00B76E55"/>
    <w:rsid w:val="00B76F37"/>
    <w:rsid w:val="00B772C3"/>
    <w:rsid w:val="00B77AD8"/>
    <w:rsid w:val="00B77EFA"/>
    <w:rsid w:val="00B80225"/>
    <w:rsid w:val="00B83455"/>
    <w:rsid w:val="00B83901"/>
    <w:rsid w:val="00B84B1D"/>
    <w:rsid w:val="00B84E50"/>
    <w:rsid w:val="00B85031"/>
    <w:rsid w:val="00B85041"/>
    <w:rsid w:val="00B87E2E"/>
    <w:rsid w:val="00B908D6"/>
    <w:rsid w:val="00B9166C"/>
    <w:rsid w:val="00B91757"/>
    <w:rsid w:val="00B93991"/>
    <w:rsid w:val="00B9404C"/>
    <w:rsid w:val="00B9482A"/>
    <w:rsid w:val="00B9511A"/>
    <w:rsid w:val="00B961EF"/>
    <w:rsid w:val="00B9676C"/>
    <w:rsid w:val="00B96C25"/>
    <w:rsid w:val="00B97B05"/>
    <w:rsid w:val="00BA12D7"/>
    <w:rsid w:val="00BA3823"/>
    <w:rsid w:val="00BA4187"/>
    <w:rsid w:val="00BA44DD"/>
    <w:rsid w:val="00BA4F00"/>
    <w:rsid w:val="00BA67FE"/>
    <w:rsid w:val="00BA73D2"/>
    <w:rsid w:val="00BB12E6"/>
    <w:rsid w:val="00BB1300"/>
    <w:rsid w:val="00BB1462"/>
    <w:rsid w:val="00BB3931"/>
    <w:rsid w:val="00BB3F3A"/>
    <w:rsid w:val="00BB471E"/>
    <w:rsid w:val="00BB49C2"/>
    <w:rsid w:val="00BB65E7"/>
    <w:rsid w:val="00BC0AC2"/>
    <w:rsid w:val="00BC1FC3"/>
    <w:rsid w:val="00BC2627"/>
    <w:rsid w:val="00BC2F0E"/>
    <w:rsid w:val="00BC2F1B"/>
    <w:rsid w:val="00BC34E9"/>
    <w:rsid w:val="00BC470E"/>
    <w:rsid w:val="00BC5C60"/>
    <w:rsid w:val="00BC66B5"/>
    <w:rsid w:val="00BC78DE"/>
    <w:rsid w:val="00BC7B8A"/>
    <w:rsid w:val="00BD023B"/>
    <w:rsid w:val="00BD1277"/>
    <w:rsid w:val="00BD1CA4"/>
    <w:rsid w:val="00BD25C1"/>
    <w:rsid w:val="00BD33A5"/>
    <w:rsid w:val="00BD38B7"/>
    <w:rsid w:val="00BD3B35"/>
    <w:rsid w:val="00BD423D"/>
    <w:rsid w:val="00BD53D2"/>
    <w:rsid w:val="00BD5919"/>
    <w:rsid w:val="00BD5ECC"/>
    <w:rsid w:val="00BD6054"/>
    <w:rsid w:val="00BD6F59"/>
    <w:rsid w:val="00BD751A"/>
    <w:rsid w:val="00BE0FAC"/>
    <w:rsid w:val="00BE1625"/>
    <w:rsid w:val="00BE25D0"/>
    <w:rsid w:val="00BE2999"/>
    <w:rsid w:val="00BE3634"/>
    <w:rsid w:val="00BE49D1"/>
    <w:rsid w:val="00BE50CF"/>
    <w:rsid w:val="00BE516C"/>
    <w:rsid w:val="00BE6313"/>
    <w:rsid w:val="00BE7A3D"/>
    <w:rsid w:val="00BF0120"/>
    <w:rsid w:val="00BF0A49"/>
    <w:rsid w:val="00BF0DE9"/>
    <w:rsid w:val="00BF149B"/>
    <w:rsid w:val="00BF1ABC"/>
    <w:rsid w:val="00BF3481"/>
    <w:rsid w:val="00BF4B80"/>
    <w:rsid w:val="00BF5C18"/>
    <w:rsid w:val="00BF7551"/>
    <w:rsid w:val="00C00B58"/>
    <w:rsid w:val="00C00D6F"/>
    <w:rsid w:val="00C00D87"/>
    <w:rsid w:val="00C01192"/>
    <w:rsid w:val="00C01A5D"/>
    <w:rsid w:val="00C02245"/>
    <w:rsid w:val="00C02744"/>
    <w:rsid w:val="00C039B2"/>
    <w:rsid w:val="00C03CF4"/>
    <w:rsid w:val="00C03E85"/>
    <w:rsid w:val="00C04509"/>
    <w:rsid w:val="00C04CBC"/>
    <w:rsid w:val="00C05DA7"/>
    <w:rsid w:val="00C07821"/>
    <w:rsid w:val="00C07859"/>
    <w:rsid w:val="00C07EAA"/>
    <w:rsid w:val="00C10691"/>
    <w:rsid w:val="00C10E12"/>
    <w:rsid w:val="00C11110"/>
    <w:rsid w:val="00C12820"/>
    <w:rsid w:val="00C13AD1"/>
    <w:rsid w:val="00C16BB5"/>
    <w:rsid w:val="00C170C4"/>
    <w:rsid w:val="00C171E6"/>
    <w:rsid w:val="00C176F8"/>
    <w:rsid w:val="00C177BF"/>
    <w:rsid w:val="00C203C1"/>
    <w:rsid w:val="00C20A6F"/>
    <w:rsid w:val="00C22B02"/>
    <w:rsid w:val="00C23733"/>
    <w:rsid w:val="00C238A3"/>
    <w:rsid w:val="00C23BBD"/>
    <w:rsid w:val="00C23CCE"/>
    <w:rsid w:val="00C24D63"/>
    <w:rsid w:val="00C27EB7"/>
    <w:rsid w:val="00C3070A"/>
    <w:rsid w:val="00C32C1F"/>
    <w:rsid w:val="00C33DA5"/>
    <w:rsid w:val="00C34B1E"/>
    <w:rsid w:val="00C35DF5"/>
    <w:rsid w:val="00C37774"/>
    <w:rsid w:val="00C406A7"/>
    <w:rsid w:val="00C4085B"/>
    <w:rsid w:val="00C4206C"/>
    <w:rsid w:val="00C438C8"/>
    <w:rsid w:val="00C43FE9"/>
    <w:rsid w:val="00C46260"/>
    <w:rsid w:val="00C464F0"/>
    <w:rsid w:val="00C46D7C"/>
    <w:rsid w:val="00C46DBE"/>
    <w:rsid w:val="00C475D1"/>
    <w:rsid w:val="00C47958"/>
    <w:rsid w:val="00C47DDC"/>
    <w:rsid w:val="00C5153C"/>
    <w:rsid w:val="00C522E3"/>
    <w:rsid w:val="00C5356A"/>
    <w:rsid w:val="00C53B7B"/>
    <w:rsid w:val="00C549D7"/>
    <w:rsid w:val="00C55D2B"/>
    <w:rsid w:val="00C55E49"/>
    <w:rsid w:val="00C568A4"/>
    <w:rsid w:val="00C56BA0"/>
    <w:rsid w:val="00C56EB8"/>
    <w:rsid w:val="00C612FF"/>
    <w:rsid w:val="00C6158D"/>
    <w:rsid w:val="00C6178D"/>
    <w:rsid w:val="00C62962"/>
    <w:rsid w:val="00C62AC4"/>
    <w:rsid w:val="00C63931"/>
    <w:rsid w:val="00C63967"/>
    <w:rsid w:val="00C649AE"/>
    <w:rsid w:val="00C64B70"/>
    <w:rsid w:val="00C64D55"/>
    <w:rsid w:val="00C65AD9"/>
    <w:rsid w:val="00C664A8"/>
    <w:rsid w:val="00C66D54"/>
    <w:rsid w:val="00C70B11"/>
    <w:rsid w:val="00C70D80"/>
    <w:rsid w:val="00C71AF7"/>
    <w:rsid w:val="00C71CD4"/>
    <w:rsid w:val="00C7212B"/>
    <w:rsid w:val="00C7230E"/>
    <w:rsid w:val="00C73340"/>
    <w:rsid w:val="00C73883"/>
    <w:rsid w:val="00C741EB"/>
    <w:rsid w:val="00C7429E"/>
    <w:rsid w:val="00C74484"/>
    <w:rsid w:val="00C75BBB"/>
    <w:rsid w:val="00C76A27"/>
    <w:rsid w:val="00C81F72"/>
    <w:rsid w:val="00C82ABE"/>
    <w:rsid w:val="00C83F7C"/>
    <w:rsid w:val="00C8423E"/>
    <w:rsid w:val="00C84CD0"/>
    <w:rsid w:val="00C8516F"/>
    <w:rsid w:val="00C8645E"/>
    <w:rsid w:val="00C86920"/>
    <w:rsid w:val="00C86CD4"/>
    <w:rsid w:val="00C905AD"/>
    <w:rsid w:val="00C9142D"/>
    <w:rsid w:val="00C91C26"/>
    <w:rsid w:val="00C92205"/>
    <w:rsid w:val="00C92901"/>
    <w:rsid w:val="00C9406A"/>
    <w:rsid w:val="00C94CB7"/>
    <w:rsid w:val="00C952B6"/>
    <w:rsid w:val="00C96708"/>
    <w:rsid w:val="00C97621"/>
    <w:rsid w:val="00CA1EC8"/>
    <w:rsid w:val="00CA2175"/>
    <w:rsid w:val="00CA2D71"/>
    <w:rsid w:val="00CA2DB8"/>
    <w:rsid w:val="00CA497E"/>
    <w:rsid w:val="00CA506A"/>
    <w:rsid w:val="00CA56FF"/>
    <w:rsid w:val="00CA580E"/>
    <w:rsid w:val="00CA7035"/>
    <w:rsid w:val="00CA7D92"/>
    <w:rsid w:val="00CB0EFD"/>
    <w:rsid w:val="00CB12FD"/>
    <w:rsid w:val="00CB4016"/>
    <w:rsid w:val="00CB532E"/>
    <w:rsid w:val="00CB5CC7"/>
    <w:rsid w:val="00CB752C"/>
    <w:rsid w:val="00CB7ECC"/>
    <w:rsid w:val="00CC0262"/>
    <w:rsid w:val="00CC0C1A"/>
    <w:rsid w:val="00CC3F66"/>
    <w:rsid w:val="00CC4029"/>
    <w:rsid w:val="00CC4456"/>
    <w:rsid w:val="00CC5A03"/>
    <w:rsid w:val="00CC7731"/>
    <w:rsid w:val="00CC7E37"/>
    <w:rsid w:val="00CD0A3B"/>
    <w:rsid w:val="00CD47E2"/>
    <w:rsid w:val="00CD531A"/>
    <w:rsid w:val="00CD5EDF"/>
    <w:rsid w:val="00CD6305"/>
    <w:rsid w:val="00CD6B8A"/>
    <w:rsid w:val="00CE057C"/>
    <w:rsid w:val="00CE0F37"/>
    <w:rsid w:val="00CE14B7"/>
    <w:rsid w:val="00CE421D"/>
    <w:rsid w:val="00CE500F"/>
    <w:rsid w:val="00CE5A03"/>
    <w:rsid w:val="00CE5F74"/>
    <w:rsid w:val="00CE6862"/>
    <w:rsid w:val="00CE6FE7"/>
    <w:rsid w:val="00CE71DC"/>
    <w:rsid w:val="00CF1249"/>
    <w:rsid w:val="00CF1897"/>
    <w:rsid w:val="00CF1B05"/>
    <w:rsid w:val="00CF32A8"/>
    <w:rsid w:val="00CF3729"/>
    <w:rsid w:val="00CF4F55"/>
    <w:rsid w:val="00CF6AD2"/>
    <w:rsid w:val="00CF7177"/>
    <w:rsid w:val="00D0065E"/>
    <w:rsid w:val="00D006B2"/>
    <w:rsid w:val="00D00A9E"/>
    <w:rsid w:val="00D00DB4"/>
    <w:rsid w:val="00D01493"/>
    <w:rsid w:val="00D07F52"/>
    <w:rsid w:val="00D12D48"/>
    <w:rsid w:val="00D145C9"/>
    <w:rsid w:val="00D15224"/>
    <w:rsid w:val="00D15979"/>
    <w:rsid w:val="00D16CEE"/>
    <w:rsid w:val="00D177D4"/>
    <w:rsid w:val="00D2015F"/>
    <w:rsid w:val="00D202C6"/>
    <w:rsid w:val="00D212A6"/>
    <w:rsid w:val="00D218D6"/>
    <w:rsid w:val="00D21AD6"/>
    <w:rsid w:val="00D21D4D"/>
    <w:rsid w:val="00D234F8"/>
    <w:rsid w:val="00D26279"/>
    <w:rsid w:val="00D31850"/>
    <w:rsid w:val="00D3199E"/>
    <w:rsid w:val="00D31B65"/>
    <w:rsid w:val="00D31EE4"/>
    <w:rsid w:val="00D32B8F"/>
    <w:rsid w:val="00D338FB"/>
    <w:rsid w:val="00D33A9D"/>
    <w:rsid w:val="00D35C3D"/>
    <w:rsid w:val="00D41955"/>
    <w:rsid w:val="00D41993"/>
    <w:rsid w:val="00D43291"/>
    <w:rsid w:val="00D440B1"/>
    <w:rsid w:val="00D4417B"/>
    <w:rsid w:val="00D44726"/>
    <w:rsid w:val="00D44798"/>
    <w:rsid w:val="00D44870"/>
    <w:rsid w:val="00D44AED"/>
    <w:rsid w:val="00D4732B"/>
    <w:rsid w:val="00D50026"/>
    <w:rsid w:val="00D50ACB"/>
    <w:rsid w:val="00D50E15"/>
    <w:rsid w:val="00D511FA"/>
    <w:rsid w:val="00D51738"/>
    <w:rsid w:val="00D51B63"/>
    <w:rsid w:val="00D520B4"/>
    <w:rsid w:val="00D52FC7"/>
    <w:rsid w:val="00D53492"/>
    <w:rsid w:val="00D5490C"/>
    <w:rsid w:val="00D549A9"/>
    <w:rsid w:val="00D56096"/>
    <w:rsid w:val="00D56C41"/>
    <w:rsid w:val="00D573EA"/>
    <w:rsid w:val="00D579B2"/>
    <w:rsid w:val="00D60D0C"/>
    <w:rsid w:val="00D64FA8"/>
    <w:rsid w:val="00D65F48"/>
    <w:rsid w:val="00D66EF3"/>
    <w:rsid w:val="00D67BBC"/>
    <w:rsid w:val="00D70C4D"/>
    <w:rsid w:val="00D70E60"/>
    <w:rsid w:val="00D7159E"/>
    <w:rsid w:val="00D726EA"/>
    <w:rsid w:val="00D73271"/>
    <w:rsid w:val="00D73FDE"/>
    <w:rsid w:val="00D74C1D"/>
    <w:rsid w:val="00D76463"/>
    <w:rsid w:val="00D76C93"/>
    <w:rsid w:val="00D77545"/>
    <w:rsid w:val="00D8152E"/>
    <w:rsid w:val="00D818D5"/>
    <w:rsid w:val="00D81A46"/>
    <w:rsid w:val="00D83D11"/>
    <w:rsid w:val="00D84418"/>
    <w:rsid w:val="00D85B56"/>
    <w:rsid w:val="00D8641B"/>
    <w:rsid w:val="00D876BD"/>
    <w:rsid w:val="00D90D3D"/>
    <w:rsid w:val="00D9225F"/>
    <w:rsid w:val="00D9228E"/>
    <w:rsid w:val="00D930D7"/>
    <w:rsid w:val="00D93497"/>
    <w:rsid w:val="00D93830"/>
    <w:rsid w:val="00D94E3F"/>
    <w:rsid w:val="00D95181"/>
    <w:rsid w:val="00D9527D"/>
    <w:rsid w:val="00D95527"/>
    <w:rsid w:val="00D95974"/>
    <w:rsid w:val="00D96F60"/>
    <w:rsid w:val="00D97045"/>
    <w:rsid w:val="00D9739A"/>
    <w:rsid w:val="00D97674"/>
    <w:rsid w:val="00DA0ECB"/>
    <w:rsid w:val="00DA10B7"/>
    <w:rsid w:val="00DA1E7A"/>
    <w:rsid w:val="00DA292A"/>
    <w:rsid w:val="00DA2F4B"/>
    <w:rsid w:val="00DA3736"/>
    <w:rsid w:val="00DA3FBD"/>
    <w:rsid w:val="00DA5CF8"/>
    <w:rsid w:val="00DB096E"/>
    <w:rsid w:val="00DB1636"/>
    <w:rsid w:val="00DB181E"/>
    <w:rsid w:val="00DB1BD9"/>
    <w:rsid w:val="00DB1D32"/>
    <w:rsid w:val="00DB2ABE"/>
    <w:rsid w:val="00DB307A"/>
    <w:rsid w:val="00DB40B6"/>
    <w:rsid w:val="00DB4140"/>
    <w:rsid w:val="00DB41DC"/>
    <w:rsid w:val="00DB46DF"/>
    <w:rsid w:val="00DB4819"/>
    <w:rsid w:val="00DB5784"/>
    <w:rsid w:val="00DB5A19"/>
    <w:rsid w:val="00DB6178"/>
    <w:rsid w:val="00DB76FA"/>
    <w:rsid w:val="00DB7FC1"/>
    <w:rsid w:val="00DC2096"/>
    <w:rsid w:val="00DC436A"/>
    <w:rsid w:val="00DC4954"/>
    <w:rsid w:val="00DC5838"/>
    <w:rsid w:val="00DC5BC9"/>
    <w:rsid w:val="00DC5F68"/>
    <w:rsid w:val="00DD0946"/>
    <w:rsid w:val="00DD0EDA"/>
    <w:rsid w:val="00DD0F03"/>
    <w:rsid w:val="00DD3294"/>
    <w:rsid w:val="00DD37CB"/>
    <w:rsid w:val="00DD4080"/>
    <w:rsid w:val="00DD47C0"/>
    <w:rsid w:val="00DD56B7"/>
    <w:rsid w:val="00DD6377"/>
    <w:rsid w:val="00DD75B9"/>
    <w:rsid w:val="00DD7660"/>
    <w:rsid w:val="00DD7BEB"/>
    <w:rsid w:val="00DE1427"/>
    <w:rsid w:val="00DE15AE"/>
    <w:rsid w:val="00DE345C"/>
    <w:rsid w:val="00DE3593"/>
    <w:rsid w:val="00DE35CF"/>
    <w:rsid w:val="00DE4656"/>
    <w:rsid w:val="00DE4947"/>
    <w:rsid w:val="00DE6439"/>
    <w:rsid w:val="00DE6F7C"/>
    <w:rsid w:val="00DE74AB"/>
    <w:rsid w:val="00DE7C5D"/>
    <w:rsid w:val="00DF0158"/>
    <w:rsid w:val="00DF14F3"/>
    <w:rsid w:val="00DF1B6C"/>
    <w:rsid w:val="00DF1BA5"/>
    <w:rsid w:val="00DF1C02"/>
    <w:rsid w:val="00DF1D0B"/>
    <w:rsid w:val="00E0088D"/>
    <w:rsid w:val="00E01DE7"/>
    <w:rsid w:val="00E02DB7"/>
    <w:rsid w:val="00E02F3C"/>
    <w:rsid w:val="00E0351D"/>
    <w:rsid w:val="00E0383D"/>
    <w:rsid w:val="00E03E56"/>
    <w:rsid w:val="00E03F3A"/>
    <w:rsid w:val="00E04622"/>
    <w:rsid w:val="00E05BF0"/>
    <w:rsid w:val="00E0616A"/>
    <w:rsid w:val="00E06FA1"/>
    <w:rsid w:val="00E076E5"/>
    <w:rsid w:val="00E115E9"/>
    <w:rsid w:val="00E119E5"/>
    <w:rsid w:val="00E1470C"/>
    <w:rsid w:val="00E158AF"/>
    <w:rsid w:val="00E171DE"/>
    <w:rsid w:val="00E177DE"/>
    <w:rsid w:val="00E203F4"/>
    <w:rsid w:val="00E2176C"/>
    <w:rsid w:val="00E21A04"/>
    <w:rsid w:val="00E226A6"/>
    <w:rsid w:val="00E22777"/>
    <w:rsid w:val="00E2307E"/>
    <w:rsid w:val="00E24345"/>
    <w:rsid w:val="00E2496D"/>
    <w:rsid w:val="00E24E00"/>
    <w:rsid w:val="00E24E9F"/>
    <w:rsid w:val="00E25FFA"/>
    <w:rsid w:val="00E2754B"/>
    <w:rsid w:val="00E27D38"/>
    <w:rsid w:val="00E32BEC"/>
    <w:rsid w:val="00E342EF"/>
    <w:rsid w:val="00E34A6B"/>
    <w:rsid w:val="00E366E6"/>
    <w:rsid w:val="00E3698B"/>
    <w:rsid w:val="00E4055D"/>
    <w:rsid w:val="00E41108"/>
    <w:rsid w:val="00E42B13"/>
    <w:rsid w:val="00E43295"/>
    <w:rsid w:val="00E43F9E"/>
    <w:rsid w:val="00E44670"/>
    <w:rsid w:val="00E46E47"/>
    <w:rsid w:val="00E47051"/>
    <w:rsid w:val="00E50808"/>
    <w:rsid w:val="00E51E82"/>
    <w:rsid w:val="00E53BC0"/>
    <w:rsid w:val="00E54331"/>
    <w:rsid w:val="00E55140"/>
    <w:rsid w:val="00E55C23"/>
    <w:rsid w:val="00E56B07"/>
    <w:rsid w:val="00E579BF"/>
    <w:rsid w:val="00E609F8"/>
    <w:rsid w:val="00E61156"/>
    <w:rsid w:val="00E61C76"/>
    <w:rsid w:val="00E6236F"/>
    <w:rsid w:val="00E6289C"/>
    <w:rsid w:val="00E62CED"/>
    <w:rsid w:val="00E62D32"/>
    <w:rsid w:val="00E634FB"/>
    <w:rsid w:val="00E63C99"/>
    <w:rsid w:val="00E65299"/>
    <w:rsid w:val="00E656EF"/>
    <w:rsid w:val="00E65963"/>
    <w:rsid w:val="00E6623A"/>
    <w:rsid w:val="00E665F7"/>
    <w:rsid w:val="00E66647"/>
    <w:rsid w:val="00E7094C"/>
    <w:rsid w:val="00E7217C"/>
    <w:rsid w:val="00E72488"/>
    <w:rsid w:val="00E72B06"/>
    <w:rsid w:val="00E732F0"/>
    <w:rsid w:val="00E73E92"/>
    <w:rsid w:val="00E74876"/>
    <w:rsid w:val="00E749C3"/>
    <w:rsid w:val="00E7511E"/>
    <w:rsid w:val="00E76356"/>
    <w:rsid w:val="00E81DED"/>
    <w:rsid w:val="00E8368C"/>
    <w:rsid w:val="00E838D6"/>
    <w:rsid w:val="00E83948"/>
    <w:rsid w:val="00E83D75"/>
    <w:rsid w:val="00E85DB0"/>
    <w:rsid w:val="00E86D9E"/>
    <w:rsid w:val="00E87EB2"/>
    <w:rsid w:val="00E906AD"/>
    <w:rsid w:val="00E90AFE"/>
    <w:rsid w:val="00E9123C"/>
    <w:rsid w:val="00E93366"/>
    <w:rsid w:val="00E938D0"/>
    <w:rsid w:val="00E95809"/>
    <w:rsid w:val="00E95A77"/>
    <w:rsid w:val="00E96B5C"/>
    <w:rsid w:val="00E97404"/>
    <w:rsid w:val="00E97466"/>
    <w:rsid w:val="00EA0708"/>
    <w:rsid w:val="00EA1B11"/>
    <w:rsid w:val="00EA34EF"/>
    <w:rsid w:val="00EA4D5F"/>
    <w:rsid w:val="00EA514B"/>
    <w:rsid w:val="00EA5B56"/>
    <w:rsid w:val="00EA6D7D"/>
    <w:rsid w:val="00EB08F4"/>
    <w:rsid w:val="00EB24E6"/>
    <w:rsid w:val="00EB309B"/>
    <w:rsid w:val="00EB34DD"/>
    <w:rsid w:val="00EB565A"/>
    <w:rsid w:val="00EB61BC"/>
    <w:rsid w:val="00EB64D7"/>
    <w:rsid w:val="00EB682F"/>
    <w:rsid w:val="00EC0238"/>
    <w:rsid w:val="00EC05CF"/>
    <w:rsid w:val="00EC0B39"/>
    <w:rsid w:val="00EC22AE"/>
    <w:rsid w:val="00EC25D3"/>
    <w:rsid w:val="00EC2A4F"/>
    <w:rsid w:val="00EC3294"/>
    <w:rsid w:val="00EC37F4"/>
    <w:rsid w:val="00EC39D7"/>
    <w:rsid w:val="00EC3C57"/>
    <w:rsid w:val="00EC4936"/>
    <w:rsid w:val="00EC4C13"/>
    <w:rsid w:val="00EC5860"/>
    <w:rsid w:val="00EC727F"/>
    <w:rsid w:val="00EC7525"/>
    <w:rsid w:val="00ED29E0"/>
    <w:rsid w:val="00ED2BE8"/>
    <w:rsid w:val="00ED473A"/>
    <w:rsid w:val="00ED52A5"/>
    <w:rsid w:val="00ED5A2A"/>
    <w:rsid w:val="00ED5CD9"/>
    <w:rsid w:val="00ED65A1"/>
    <w:rsid w:val="00ED7067"/>
    <w:rsid w:val="00ED7487"/>
    <w:rsid w:val="00ED77FD"/>
    <w:rsid w:val="00ED7A3C"/>
    <w:rsid w:val="00ED7BC3"/>
    <w:rsid w:val="00ED7BEB"/>
    <w:rsid w:val="00EE1097"/>
    <w:rsid w:val="00EE1373"/>
    <w:rsid w:val="00EE1403"/>
    <w:rsid w:val="00EE2404"/>
    <w:rsid w:val="00EE242A"/>
    <w:rsid w:val="00EE5159"/>
    <w:rsid w:val="00EE5DC3"/>
    <w:rsid w:val="00EE6761"/>
    <w:rsid w:val="00EF01B9"/>
    <w:rsid w:val="00EF11D2"/>
    <w:rsid w:val="00EF16BC"/>
    <w:rsid w:val="00EF2657"/>
    <w:rsid w:val="00EF2AAC"/>
    <w:rsid w:val="00EF4229"/>
    <w:rsid w:val="00EF4ABC"/>
    <w:rsid w:val="00EF4CAC"/>
    <w:rsid w:val="00EF5F85"/>
    <w:rsid w:val="00EF66AB"/>
    <w:rsid w:val="00F01046"/>
    <w:rsid w:val="00F0115A"/>
    <w:rsid w:val="00F015E8"/>
    <w:rsid w:val="00F01C9D"/>
    <w:rsid w:val="00F026E0"/>
    <w:rsid w:val="00F02CA3"/>
    <w:rsid w:val="00F02FB1"/>
    <w:rsid w:val="00F0474A"/>
    <w:rsid w:val="00F04BFE"/>
    <w:rsid w:val="00F07021"/>
    <w:rsid w:val="00F07511"/>
    <w:rsid w:val="00F101F9"/>
    <w:rsid w:val="00F1139A"/>
    <w:rsid w:val="00F1241B"/>
    <w:rsid w:val="00F127EA"/>
    <w:rsid w:val="00F12C74"/>
    <w:rsid w:val="00F137D7"/>
    <w:rsid w:val="00F1441B"/>
    <w:rsid w:val="00F172F1"/>
    <w:rsid w:val="00F175C1"/>
    <w:rsid w:val="00F20CB2"/>
    <w:rsid w:val="00F215AB"/>
    <w:rsid w:val="00F22976"/>
    <w:rsid w:val="00F229F1"/>
    <w:rsid w:val="00F23472"/>
    <w:rsid w:val="00F24868"/>
    <w:rsid w:val="00F24956"/>
    <w:rsid w:val="00F27C35"/>
    <w:rsid w:val="00F27D00"/>
    <w:rsid w:val="00F3072B"/>
    <w:rsid w:val="00F329B3"/>
    <w:rsid w:val="00F34188"/>
    <w:rsid w:val="00F341DC"/>
    <w:rsid w:val="00F352C4"/>
    <w:rsid w:val="00F35923"/>
    <w:rsid w:val="00F3690F"/>
    <w:rsid w:val="00F36A5F"/>
    <w:rsid w:val="00F37850"/>
    <w:rsid w:val="00F37901"/>
    <w:rsid w:val="00F37EE5"/>
    <w:rsid w:val="00F409E3"/>
    <w:rsid w:val="00F40E2A"/>
    <w:rsid w:val="00F410B6"/>
    <w:rsid w:val="00F415C3"/>
    <w:rsid w:val="00F41A03"/>
    <w:rsid w:val="00F42B22"/>
    <w:rsid w:val="00F42F3F"/>
    <w:rsid w:val="00F43314"/>
    <w:rsid w:val="00F43BA7"/>
    <w:rsid w:val="00F44020"/>
    <w:rsid w:val="00F4483F"/>
    <w:rsid w:val="00F45112"/>
    <w:rsid w:val="00F463CA"/>
    <w:rsid w:val="00F46C57"/>
    <w:rsid w:val="00F50010"/>
    <w:rsid w:val="00F50766"/>
    <w:rsid w:val="00F50D8E"/>
    <w:rsid w:val="00F513C7"/>
    <w:rsid w:val="00F5255D"/>
    <w:rsid w:val="00F52F29"/>
    <w:rsid w:val="00F54652"/>
    <w:rsid w:val="00F558E3"/>
    <w:rsid w:val="00F559C0"/>
    <w:rsid w:val="00F57336"/>
    <w:rsid w:val="00F6107B"/>
    <w:rsid w:val="00F62162"/>
    <w:rsid w:val="00F62654"/>
    <w:rsid w:val="00F636CA"/>
    <w:rsid w:val="00F641B9"/>
    <w:rsid w:val="00F65626"/>
    <w:rsid w:val="00F672AB"/>
    <w:rsid w:val="00F67DF7"/>
    <w:rsid w:val="00F73A82"/>
    <w:rsid w:val="00F75595"/>
    <w:rsid w:val="00F75ECD"/>
    <w:rsid w:val="00F77024"/>
    <w:rsid w:val="00F77437"/>
    <w:rsid w:val="00F77535"/>
    <w:rsid w:val="00F77C59"/>
    <w:rsid w:val="00F77F01"/>
    <w:rsid w:val="00F80164"/>
    <w:rsid w:val="00F81F86"/>
    <w:rsid w:val="00F82D2C"/>
    <w:rsid w:val="00F849F6"/>
    <w:rsid w:val="00F852B3"/>
    <w:rsid w:val="00F85741"/>
    <w:rsid w:val="00F85CEF"/>
    <w:rsid w:val="00F86FE4"/>
    <w:rsid w:val="00F87206"/>
    <w:rsid w:val="00F873FB"/>
    <w:rsid w:val="00F903D0"/>
    <w:rsid w:val="00F95ADD"/>
    <w:rsid w:val="00F9629B"/>
    <w:rsid w:val="00F96D9F"/>
    <w:rsid w:val="00F972BD"/>
    <w:rsid w:val="00F976D3"/>
    <w:rsid w:val="00FA0846"/>
    <w:rsid w:val="00FA1CB0"/>
    <w:rsid w:val="00FA4A7E"/>
    <w:rsid w:val="00FA6D84"/>
    <w:rsid w:val="00FA7207"/>
    <w:rsid w:val="00FA76F4"/>
    <w:rsid w:val="00FA7D33"/>
    <w:rsid w:val="00FB04B6"/>
    <w:rsid w:val="00FB0623"/>
    <w:rsid w:val="00FB2AA5"/>
    <w:rsid w:val="00FB454D"/>
    <w:rsid w:val="00FB55E9"/>
    <w:rsid w:val="00FB7283"/>
    <w:rsid w:val="00FC08C6"/>
    <w:rsid w:val="00FC2357"/>
    <w:rsid w:val="00FC269E"/>
    <w:rsid w:val="00FC28A6"/>
    <w:rsid w:val="00FC2C7A"/>
    <w:rsid w:val="00FC2F3B"/>
    <w:rsid w:val="00FC4428"/>
    <w:rsid w:val="00FC4711"/>
    <w:rsid w:val="00FC56BD"/>
    <w:rsid w:val="00FC5748"/>
    <w:rsid w:val="00FC6B22"/>
    <w:rsid w:val="00FC78D4"/>
    <w:rsid w:val="00FD02A2"/>
    <w:rsid w:val="00FD03E8"/>
    <w:rsid w:val="00FD0C59"/>
    <w:rsid w:val="00FD245F"/>
    <w:rsid w:val="00FD54C7"/>
    <w:rsid w:val="00FD5ACE"/>
    <w:rsid w:val="00FD5AF9"/>
    <w:rsid w:val="00FD5CA1"/>
    <w:rsid w:val="00FD7942"/>
    <w:rsid w:val="00FD7FC8"/>
    <w:rsid w:val="00FE0069"/>
    <w:rsid w:val="00FE0E82"/>
    <w:rsid w:val="00FE14B9"/>
    <w:rsid w:val="00FE1949"/>
    <w:rsid w:val="00FE1BB7"/>
    <w:rsid w:val="00FE2730"/>
    <w:rsid w:val="00FE28CE"/>
    <w:rsid w:val="00FE32D4"/>
    <w:rsid w:val="00FE3592"/>
    <w:rsid w:val="00FE3A15"/>
    <w:rsid w:val="00FE41E6"/>
    <w:rsid w:val="00FE5130"/>
    <w:rsid w:val="00FE6476"/>
    <w:rsid w:val="00FE7997"/>
    <w:rsid w:val="00FE7FDF"/>
    <w:rsid w:val="00FF0938"/>
    <w:rsid w:val="00FF1A21"/>
    <w:rsid w:val="00FF2AF3"/>
    <w:rsid w:val="00FF398E"/>
    <w:rsid w:val="00FF3CE8"/>
    <w:rsid w:val="00FF472E"/>
    <w:rsid w:val="00FF5825"/>
    <w:rsid w:val="00FF5FEB"/>
    <w:rsid w:val="00FF6A54"/>
    <w:rsid w:val="00FF71B8"/>
    <w:rsid w:val="00FF73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84" w:lineRule="atLeast"/>
    </w:pPr>
    <w:rPr>
      <w:rFonts w:ascii="Arial" w:hAnsi="Arial" w:cs="Arial"/>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10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earcering1-accent1">
    <w:name w:val="Medium Shading 1 Accent 1"/>
    <w:basedOn w:val="Standaardtabel"/>
    <w:uiPriority w:val="63"/>
    <w:rsid w:val="00810E1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Geenafstand">
    <w:name w:val="No Spacing"/>
    <w:uiPriority w:val="1"/>
    <w:qFormat/>
    <w:rsid w:val="00810E1C"/>
    <w:pPr>
      <w:spacing w:after="0" w:line="240" w:lineRule="auto"/>
    </w:pPr>
    <w:rPr>
      <w:rFonts w:ascii="Arial" w:eastAsia="Times New Roman" w:hAnsi="Arial" w:cs="Times New Roman"/>
      <w:sz w:val="19"/>
      <w:szCs w:val="19"/>
      <w:lang w:eastAsia="nl-NL"/>
    </w:rPr>
  </w:style>
  <w:style w:type="paragraph" w:customStyle="1" w:styleId="Default">
    <w:name w:val="Default"/>
    <w:rsid w:val="00CE71D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7A20C6"/>
    <w:rPr>
      <w:color w:val="0000FF" w:themeColor="hyperlink"/>
      <w:u w:val="single"/>
    </w:rPr>
  </w:style>
  <w:style w:type="paragraph" w:styleId="Lijstalinea">
    <w:name w:val="List Paragraph"/>
    <w:basedOn w:val="Standaard"/>
    <w:uiPriority w:val="34"/>
    <w:qFormat/>
    <w:rsid w:val="007A20C6"/>
    <w:pPr>
      <w:ind w:left="720"/>
      <w:contextualSpacing/>
    </w:pPr>
  </w:style>
  <w:style w:type="paragraph" w:styleId="Normaalweb">
    <w:name w:val="Normal (Web)"/>
    <w:basedOn w:val="Standaard"/>
    <w:uiPriority w:val="99"/>
    <w:semiHidden/>
    <w:unhideWhenUsed/>
    <w:rsid w:val="007A20C6"/>
    <w:pPr>
      <w:spacing w:line="240" w:lineRule="auto"/>
    </w:pPr>
    <w:rPr>
      <w:rFonts w:ascii="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84" w:lineRule="atLeast"/>
    </w:pPr>
    <w:rPr>
      <w:rFonts w:ascii="Arial" w:hAnsi="Arial" w:cs="Arial"/>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10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earcering1-accent1">
    <w:name w:val="Medium Shading 1 Accent 1"/>
    <w:basedOn w:val="Standaardtabel"/>
    <w:uiPriority w:val="63"/>
    <w:rsid w:val="00810E1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Geenafstand">
    <w:name w:val="No Spacing"/>
    <w:uiPriority w:val="1"/>
    <w:qFormat/>
    <w:rsid w:val="00810E1C"/>
    <w:pPr>
      <w:spacing w:after="0" w:line="240" w:lineRule="auto"/>
    </w:pPr>
    <w:rPr>
      <w:rFonts w:ascii="Arial" w:eastAsia="Times New Roman" w:hAnsi="Arial" w:cs="Times New Roman"/>
      <w:sz w:val="19"/>
      <w:szCs w:val="19"/>
      <w:lang w:eastAsia="nl-NL"/>
    </w:rPr>
  </w:style>
  <w:style w:type="paragraph" w:customStyle="1" w:styleId="Default">
    <w:name w:val="Default"/>
    <w:rsid w:val="00CE71D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7A20C6"/>
    <w:rPr>
      <w:color w:val="0000FF" w:themeColor="hyperlink"/>
      <w:u w:val="single"/>
    </w:rPr>
  </w:style>
  <w:style w:type="paragraph" w:styleId="Lijstalinea">
    <w:name w:val="List Paragraph"/>
    <w:basedOn w:val="Standaard"/>
    <w:uiPriority w:val="34"/>
    <w:qFormat/>
    <w:rsid w:val="007A20C6"/>
    <w:pPr>
      <w:ind w:left="720"/>
      <w:contextualSpacing/>
    </w:pPr>
  </w:style>
  <w:style w:type="paragraph" w:styleId="Normaalweb">
    <w:name w:val="Normal (Web)"/>
    <w:basedOn w:val="Standaard"/>
    <w:uiPriority w:val="99"/>
    <w:semiHidden/>
    <w:unhideWhenUsed/>
    <w:rsid w:val="007A20C6"/>
    <w:pPr>
      <w:spacing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350">
      <w:bodyDiv w:val="1"/>
      <w:marLeft w:val="0"/>
      <w:marRight w:val="0"/>
      <w:marTop w:val="0"/>
      <w:marBottom w:val="0"/>
      <w:divBdr>
        <w:top w:val="none" w:sz="0" w:space="0" w:color="auto"/>
        <w:left w:val="none" w:sz="0" w:space="0" w:color="auto"/>
        <w:bottom w:val="none" w:sz="0" w:space="0" w:color="auto"/>
        <w:right w:val="none" w:sz="0" w:space="0" w:color="auto"/>
      </w:divBdr>
    </w:div>
    <w:div w:id="1085491308">
      <w:bodyDiv w:val="1"/>
      <w:marLeft w:val="0"/>
      <w:marRight w:val="0"/>
      <w:marTop w:val="0"/>
      <w:marBottom w:val="0"/>
      <w:divBdr>
        <w:top w:val="none" w:sz="0" w:space="0" w:color="auto"/>
        <w:left w:val="none" w:sz="0" w:space="0" w:color="auto"/>
        <w:bottom w:val="none" w:sz="0" w:space="0" w:color="auto"/>
        <w:right w:val="none" w:sz="0" w:space="0" w:color="auto"/>
      </w:divBdr>
    </w:div>
    <w:div w:id="1168668594">
      <w:bodyDiv w:val="1"/>
      <w:marLeft w:val="0"/>
      <w:marRight w:val="0"/>
      <w:marTop w:val="0"/>
      <w:marBottom w:val="0"/>
      <w:divBdr>
        <w:top w:val="none" w:sz="0" w:space="0" w:color="auto"/>
        <w:left w:val="none" w:sz="0" w:space="0" w:color="auto"/>
        <w:bottom w:val="none" w:sz="0" w:space="0" w:color="auto"/>
        <w:right w:val="none" w:sz="0" w:space="0" w:color="auto"/>
      </w:divBdr>
    </w:div>
    <w:div w:id="1398089364">
      <w:bodyDiv w:val="1"/>
      <w:marLeft w:val="0"/>
      <w:marRight w:val="0"/>
      <w:marTop w:val="0"/>
      <w:marBottom w:val="0"/>
      <w:divBdr>
        <w:top w:val="none" w:sz="0" w:space="0" w:color="auto"/>
        <w:left w:val="none" w:sz="0" w:space="0" w:color="auto"/>
        <w:bottom w:val="none" w:sz="0" w:space="0" w:color="auto"/>
        <w:right w:val="none" w:sz="0" w:space="0" w:color="auto"/>
      </w:divBdr>
    </w:div>
    <w:div w:id="1635864485">
      <w:bodyDiv w:val="1"/>
      <w:marLeft w:val="0"/>
      <w:marRight w:val="0"/>
      <w:marTop w:val="0"/>
      <w:marBottom w:val="0"/>
      <w:divBdr>
        <w:top w:val="none" w:sz="0" w:space="0" w:color="auto"/>
        <w:left w:val="none" w:sz="0" w:space="0" w:color="auto"/>
        <w:bottom w:val="none" w:sz="0" w:space="0" w:color="auto"/>
        <w:right w:val="none" w:sz="0" w:space="0" w:color="auto"/>
      </w:divBdr>
    </w:div>
    <w:div w:id="1826434388">
      <w:bodyDiv w:val="1"/>
      <w:marLeft w:val="0"/>
      <w:marRight w:val="0"/>
      <w:marTop w:val="0"/>
      <w:marBottom w:val="0"/>
      <w:divBdr>
        <w:top w:val="none" w:sz="0" w:space="0" w:color="auto"/>
        <w:left w:val="none" w:sz="0" w:space="0" w:color="auto"/>
        <w:bottom w:val="none" w:sz="0" w:space="0" w:color="auto"/>
        <w:right w:val="none" w:sz="0" w:space="0" w:color="auto"/>
      </w:divBdr>
      <w:divsChild>
        <w:div w:id="1855151357">
          <w:marLeft w:val="0"/>
          <w:marRight w:val="0"/>
          <w:marTop w:val="0"/>
          <w:marBottom w:val="0"/>
          <w:divBdr>
            <w:top w:val="none" w:sz="0" w:space="0" w:color="auto"/>
            <w:left w:val="none" w:sz="0" w:space="0" w:color="auto"/>
            <w:bottom w:val="none" w:sz="0" w:space="0" w:color="auto"/>
            <w:right w:val="none" w:sz="0" w:space="0" w:color="auto"/>
          </w:divBdr>
          <w:divsChild>
            <w:div w:id="277177604">
              <w:marLeft w:val="0"/>
              <w:marRight w:val="0"/>
              <w:marTop w:val="0"/>
              <w:marBottom w:val="0"/>
              <w:divBdr>
                <w:top w:val="none" w:sz="0" w:space="0" w:color="auto"/>
                <w:left w:val="none" w:sz="0" w:space="0" w:color="auto"/>
                <w:bottom w:val="none" w:sz="0" w:space="0" w:color="auto"/>
                <w:right w:val="none" w:sz="0" w:space="0" w:color="auto"/>
              </w:divBdr>
              <w:divsChild>
                <w:div w:id="1900510114">
                  <w:marLeft w:val="0"/>
                  <w:marRight w:val="0"/>
                  <w:marTop w:val="0"/>
                  <w:marBottom w:val="0"/>
                  <w:divBdr>
                    <w:top w:val="none" w:sz="0" w:space="0" w:color="auto"/>
                    <w:left w:val="none" w:sz="0" w:space="0" w:color="auto"/>
                    <w:bottom w:val="none" w:sz="0" w:space="0" w:color="auto"/>
                    <w:right w:val="none" w:sz="0" w:space="0" w:color="auto"/>
                  </w:divBdr>
                  <w:divsChild>
                    <w:div w:id="171654234">
                      <w:marLeft w:val="0"/>
                      <w:marRight w:val="0"/>
                      <w:marTop w:val="0"/>
                      <w:marBottom w:val="0"/>
                      <w:divBdr>
                        <w:top w:val="none" w:sz="0" w:space="0" w:color="auto"/>
                        <w:left w:val="none" w:sz="0" w:space="0" w:color="auto"/>
                        <w:bottom w:val="none" w:sz="0" w:space="0" w:color="auto"/>
                        <w:right w:val="none" w:sz="0" w:space="0" w:color="auto"/>
                      </w:divBdr>
                      <w:divsChild>
                        <w:div w:id="1105147608">
                          <w:marLeft w:val="0"/>
                          <w:marRight w:val="0"/>
                          <w:marTop w:val="0"/>
                          <w:marBottom w:val="0"/>
                          <w:divBdr>
                            <w:top w:val="none" w:sz="0" w:space="0" w:color="auto"/>
                            <w:left w:val="none" w:sz="0" w:space="0" w:color="auto"/>
                            <w:bottom w:val="none" w:sz="0" w:space="0" w:color="auto"/>
                            <w:right w:val="none" w:sz="0" w:space="0" w:color="auto"/>
                          </w:divBdr>
                          <w:divsChild>
                            <w:div w:id="513301439">
                              <w:marLeft w:val="0"/>
                              <w:marRight w:val="0"/>
                              <w:marTop w:val="0"/>
                              <w:marBottom w:val="0"/>
                              <w:divBdr>
                                <w:top w:val="none" w:sz="0" w:space="0" w:color="auto"/>
                                <w:left w:val="none" w:sz="0" w:space="0" w:color="auto"/>
                                <w:bottom w:val="none" w:sz="0" w:space="0" w:color="auto"/>
                                <w:right w:val="none" w:sz="0" w:space="0" w:color="auto"/>
                              </w:divBdr>
                              <w:divsChild>
                                <w:div w:id="781144634">
                                  <w:marLeft w:val="0"/>
                                  <w:marRight w:val="0"/>
                                  <w:marTop w:val="0"/>
                                  <w:marBottom w:val="0"/>
                                  <w:divBdr>
                                    <w:top w:val="none" w:sz="0" w:space="0" w:color="auto"/>
                                    <w:left w:val="none" w:sz="0" w:space="0" w:color="auto"/>
                                    <w:bottom w:val="none" w:sz="0" w:space="0" w:color="auto"/>
                                    <w:right w:val="none" w:sz="0" w:space="0" w:color="auto"/>
                                  </w:divBdr>
                                  <w:divsChild>
                                    <w:div w:id="1089427610">
                                      <w:marLeft w:val="0"/>
                                      <w:marRight w:val="0"/>
                                      <w:marTop w:val="0"/>
                                      <w:marBottom w:val="0"/>
                                      <w:divBdr>
                                        <w:top w:val="none" w:sz="0" w:space="0" w:color="auto"/>
                                        <w:left w:val="none" w:sz="0" w:space="0" w:color="auto"/>
                                        <w:bottom w:val="none" w:sz="0" w:space="0" w:color="auto"/>
                                        <w:right w:val="none" w:sz="0" w:space="0" w:color="auto"/>
                                      </w:divBdr>
                                      <w:divsChild>
                                        <w:div w:id="17352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255965">
                          <w:marLeft w:val="0"/>
                          <w:marRight w:val="0"/>
                          <w:marTop w:val="0"/>
                          <w:marBottom w:val="0"/>
                          <w:divBdr>
                            <w:top w:val="none" w:sz="0" w:space="0" w:color="auto"/>
                            <w:left w:val="none" w:sz="0" w:space="0" w:color="auto"/>
                            <w:bottom w:val="none" w:sz="0" w:space="0" w:color="auto"/>
                            <w:right w:val="none" w:sz="0" w:space="0" w:color="auto"/>
                          </w:divBdr>
                          <w:divsChild>
                            <w:div w:id="486895319">
                              <w:marLeft w:val="0"/>
                              <w:marRight w:val="0"/>
                              <w:marTop w:val="0"/>
                              <w:marBottom w:val="0"/>
                              <w:divBdr>
                                <w:top w:val="none" w:sz="0" w:space="0" w:color="auto"/>
                                <w:left w:val="none" w:sz="0" w:space="0" w:color="auto"/>
                                <w:bottom w:val="none" w:sz="0" w:space="0" w:color="auto"/>
                                <w:right w:val="none" w:sz="0" w:space="0" w:color="auto"/>
                              </w:divBdr>
                              <w:divsChild>
                                <w:div w:id="363212027">
                                  <w:marLeft w:val="0"/>
                                  <w:marRight w:val="0"/>
                                  <w:marTop w:val="0"/>
                                  <w:marBottom w:val="0"/>
                                  <w:divBdr>
                                    <w:top w:val="none" w:sz="0" w:space="0" w:color="auto"/>
                                    <w:left w:val="none" w:sz="0" w:space="0" w:color="auto"/>
                                    <w:bottom w:val="none" w:sz="0" w:space="0" w:color="auto"/>
                                    <w:right w:val="none" w:sz="0" w:space="0" w:color="auto"/>
                                  </w:divBdr>
                                  <w:divsChild>
                                    <w:div w:id="1279066726">
                                      <w:marLeft w:val="0"/>
                                      <w:marRight w:val="0"/>
                                      <w:marTop w:val="0"/>
                                      <w:marBottom w:val="0"/>
                                      <w:divBdr>
                                        <w:top w:val="none" w:sz="0" w:space="0" w:color="auto"/>
                                        <w:left w:val="none" w:sz="0" w:space="0" w:color="auto"/>
                                        <w:bottom w:val="none" w:sz="0" w:space="0" w:color="auto"/>
                                        <w:right w:val="none" w:sz="0" w:space="0" w:color="auto"/>
                                      </w:divBdr>
                                      <w:divsChild>
                                        <w:div w:id="572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rie.destraad.nl/wp-content/uploads/2018/08/20180712_straadkrant-3_def_low-res-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7048F40D</Template>
  <TotalTime>17</TotalTime>
  <Pages>4</Pages>
  <Words>1692</Words>
  <Characters>9306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Provincie Zuid-Holland</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pouwb</dc:creator>
  <cp:keywords/>
  <dc:description/>
  <cp:lastModifiedBy>pouwb</cp:lastModifiedBy>
  <cp:revision>3</cp:revision>
  <dcterms:created xsi:type="dcterms:W3CDTF">2018-09-06T15:10:00Z</dcterms:created>
  <dcterms:modified xsi:type="dcterms:W3CDTF">2018-10-03T11:41:00Z</dcterms:modified>
</cp:coreProperties>
</file>